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5DA8" w14:textId="5D6D5BF0" w:rsidR="007B6B40" w:rsidRPr="004C6332" w:rsidRDefault="007B6B40" w:rsidP="007B6B40">
      <w:pPr>
        <w:pStyle w:val="Default"/>
        <w:jc w:val="both"/>
        <w:rPr>
          <w:rFonts w:ascii="Times New Roman" w:hAnsi="Times New Roman" w:cs="Times New Roman"/>
          <w:b/>
          <w:bCs/>
          <w:sz w:val="24"/>
          <w:szCs w:val="24"/>
          <w:lang w:val="pt-PT"/>
        </w:rPr>
      </w:pPr>
      <w:r w:rsidRPr="004C6332">
        <w:rPr>
          <w:rFonts w:ascii="Times New Roman" w:hAnsi="Times New Roman" w:cs="Times New Roman"/>
          <w:b/>
          <w:bCs/>
          <w:sz w:val="24"/>
          <w:szCs w:val="24"/>
        </w:rPr>
        <w:t>Theatricality, didacticism, prosaic verse, use of persons as symbols, contemplative mood, flashbacks are some of Cavafy’</w:t>
      </w:r>
      <w:r w:rsidRPr="004C6332">
        <w:rPr>
          <w:rFonts w:ascii="Times New Roman" w:hAnsi="Times New Roman" w:cs="Times New Roman"/>
          <w:b/>
          <w:bCs/>
          <w:sz w:val="24"/>
          <w:szCs w:val="24"/>
          <w:lang w:val="es-ES_tradnl"/>
        </w:rPr>
        <w:t xml:space="preserve">s </w:t>
      </w:r>
      <w:proofErr w:type="spellStart"/>
      <w:r w:rsidR="004C6332">
        <w:rPr>
          <w:rFonts w:ascii="Times New Roman" w:hAnsi="Times New Roman" w:cs="Times New Roman"/>
          <w:b/>
          <w:bCs/>
          <w:sz w:val="24"/>
          <w:szCs w:val="24"/>
          <w:lang w:val="es-ES_tradnl"/>
        </w:rPr>
        <w:t>recurring</w:t>
      </w:r>
      <w:proofErr w:type="spellEnd"/>
      <w:r w:rsidR="004C6332">
        <w:rPr>
          <w:rFonts w:ascii="Times New Roman" w:hAnsi="Times New Roman" w:cs="Times New Roman"/>
          <w:b/>
          <w:bCs/>
          <w:sz w:val="24"/>
          <w:szCs w:val="24"/>
          <w:lang w:val="es-ES_tradnl"/>
        </w:rPr>
        <w:t xml:space="preserve"> </w:t>
      </w:r>
      <w:r w:rsidRPr="004C6332">
        <w:rPr>
          <w:rFonts w:ascii="Times New Roman" w:hAnsi="Times New Roman" w:cs="Times New Roman"/>
          <w:b/>
          <w:bCs/>
          <w:sz w:val="24"/>
          <w:szCs w:val="24"/>
        </w:rPr>
        <w:t>‘</w:t>
      </w:r>
      <w:proofErr w:type="spellStart"/>
      <w:proofErr w:type="gramStart"/>
      <w:r w:rsidRPr="004C6332">
        <w:rPr>
          <w:rFonts w:ascii="Times New Roman" w:hAnsi="Times New Roman" w:cs="Times New Roman"/>
          <w:b/>
          <w:bCs/>
          <w:sz w:val="24"/>
          <w:szCs w:val="24"/>
          <w:lang w:val="nl-NL"/>
        </w:rPr>
        <w:t>tropes</w:t>
      </w:r>
      <w:proofErr w:type="spellEnd"/>
      <w:r w:rsidR="004C6332">
        <w:rPr>
          <w:rFonts w:ascii="Times New Roman" w:hAnsi="Times New Roman" w:cs="Times New Roman"/>
          <w:b/>
          <w:bCs/>
          <w:sz w:val="24"/>
          <w:szCs w:val="24"/>
        </w:rPr>
        <w:t>’</w:t>
      </w:r>
      <w:proofErr w:type="gramEnd"/>
      <w:r w:rsidRPr="004C6332">
        <w:rPr>
          <w:rFonts w:ascii="Times New Roman" w:hAnsi="Times New Roman" w:cs="Times New Roman"/>
          <w:b/>
          <w:bCs/>
          <w:sz w:val="24"/>
          <w:szCs w:val="24"/>
          <w:lang w:val="pt-PT"/>
        </w:rPr>
        <w:t xml:space="preserve">. </w:t>
      </w:r>
      <w:proofErr w:type="spellStart"/>
      <w:r w:rsidRPr="004C6332">
        <w:rPr>
          <w:rFonts w:ascii="Times New Roman" w:hAnsi="Times New Roman" w:cs="Times New Roman"/>
          <w:b/>
          <w:bCs/>
          <w:sz w:val="24"/>
          <w:szCs w:val="24"/>
          <w:lang w:val="pt-PT"/>
        </w:rPr>
        <w:t>Discuss</w:t>
      </w:r>
      <w:proofErr w:type="spellEnd"/>
      <w:r w:rsidRPr="004C6332">
        <w:rPr>
          <w:rFonts w:ascii="Times New Roman" w:hAnsi="Times New Roman" w:cs="Times New Roman"/>
          <w:b/>
          <w:bCs/>
          <w:sz w:val="24"/>
          <w:szCs w:val="24"/>
          <w:lang w:val="pt-PT"/>
        </w:rPr>
        <w:t>.</w:t>
      </w:r>
    </w:p>
    <w:p w14:paraId="0AD1D21F" w14:textId="77777777" w:rsidR="007B6B40" w:rsidRPr="004C6332" w:rsidRDefault="007B6B40" w:rsidP="007B6B40">
      <w:pPr>
        <w:pStyle w:val="Default"/>
        <w:jc w:val="both"/>
        <w:rPr>
          <w:rFonts w:ascii="Times New Roman" w:eastAsia="Times New Roman" w:hAnsi="Times New Roman" w:cs="Times New Roman"/>
          <w:sz w:val="24"/>
          <w:szCs w:val="24"/>
        </w:rPr>
      </w:pPr>
    </w:p>
    <w:p w14:paraId="3618EBD5" w14:textId="1E3DB427" w:rsidR="005D4476" w:rsidRPr="004C6332" w:rsidRDefault="005F20DC" w:rsidP="00340A6F">
      <w:pPr>
        <w:pStyle w:val="BodyA"/>
        <w:jc w:val="both"/>
        <w:rPr>
          <w:rFonts w:ascii="Times New Roman" w:hAnsi="Times New Roman" w:cs="Times New Roman"/>
          <w:lang w:val="en-US"/>
        </w:rPr>
      </w:pPr>
      <w:r w:rsidRPr="004C6332">
        <w:rPr>
          <w:rFonts w:ascii="Times New Roman" w:hAnsi="Times New Roman" w:cs="Times New Roman"/>
          <w:lang w:val="en-US"/>
        </w:rPr>
        <w:t xml:space="preserve">Within the vast poetry collection of Constantine Cavafy, arguably, a pattern of recurring tropes emerges, offering the readers an in depth understanding of what defines his artistry. The poems that I have chosen for this essay </w:t>
      </w:r>
      <w:r w:rsidR="005F6617" w:rsidRPr="004C6332">
        <w:rPr>
          <w:rFonts w:ascii="Times New Roman" w:hAnsi="Times New Roman" w:cs="Times New Roman"/>
          <w:lang w:val="en-US"/>
        </w:rPr>
        <w:t xml:space="preserve">being </w:t>
      </w:r>
      <w:r w:rsidRPr="004C6332">
        <w:rPr>
          <w:rFonts w:ascii="Times New Roman" w:hAnsi="Times New Roman" w:cs="Times New Roman"/>
          <w:i/>
          <w:iCs/>
          <w:lang w:val="en-US"/>
        </w:rPr>
        <w:t>Young Men of Sidon</w:t>
      </w:r>
      <w:r w:rsidRPr="004C6332">
        <w:rPr>
          <w:rFonts w:ascii="Times New Roman" w:hAnsi="Times New Roman" w:cs="Times New Roman"/>
          <w:lang w:val="en-US"/>
        </w:rPr>
        <w:t xml:space="preserve">, </w:t>
      </w:r>
      <w:r w:rsidRPr="004C6332">
        <w:rPr>
          <w:rFonts w:ascii="Times New Roman" w:hAnsi="Times New Roman" w:cs="Times New Roman"/>
          <w:i/>
          <w:iCs/>
          <w:lang w:val="en-US"/>
        </w:rPr>
        <w:t>Alexandrian Kings</w:t>
      </w:r>
      <w:r w:rsidRPr="004C6332">
        <w:rPr>
          <w:rFonts w:ascii="Times New Roman" w:hAnsi="Times New Roman" w:cs="Times New Roman"/>
          <w:lang w:val="en-US"/>
        </w:rPr>
        <w:t xml:space="preserve"> and</w:t>
      </w:r>
      <w:r w:rsidR="00823B1E">
        <w:rPr>
          <w:rFonts w:ascii="Times New Roman" w:hAnsi="Times New Roman" w:cs="Times New Roman"/>
          <w:i/>
          <w:iCs/>
          <w:lang w:val="en-US"/>
        </w:rPr>
        <w:t xml:space="preserve"> Ka</w:t>
      </w:r>
      <w:r w:rsidR="00CB4FBC">
        <w:rPr>
          <w:rFonts w:ascii="Times New Roman" w:hAnsi="Times New Roman" w:cs="Times New Roman"/>
          <w:i/>
          <w:iCs/>
          <w:lang w:val="en-US"/>
        </w:rPr>
        <w:t>i</w:t>
      </w:r>
      <w:r w:rsidR="00823B1E">
        <w:rPr>
          <w:rFonts w:ascii="Times New Roman" w:hAnsi="Times New Roman" w:cs="Times New Roman"/>
          <w:i/>
          <w:iCs/>
          <w:lang w:val="en-US"/>
        </w:rPr>
        <w:t>sar</w:t>
      </w:r>
      <w:r w:rsidR="00872B3B">
        <w:rPr>
          <w:rFonts w:ascii="Times New Roman" w:hAnsi="Times New Roman" w:cs="Times New Roman"/>
          <w:i/>
          <w:iCs/>
          <w:lang w:val="en-US"/>
        </w:rPr>
        <w:t>i</w:t>
      </w:r>
      <w:r w:rsidR="00823B1E">
        <w:rPr>
          <w:rFonts w:ascii="Times New Roman" w:hAnsi="Times New Roman" w:cs="Times New Roman"/>
          <w:i/>
          <w:iCs/>
          <w:lang w:val="en-US"/>
        </w:rPr>
        <w:t>on</w:t>
      </w:r>
      <w:r w:rsidRPr="004C6332">
        <w:rPr>
          <w:rFonts w:ascii="Times New Roman" w:hAnsi="Times New Roman" w:cs="Times New Roman"/>
          <w:lang w:val="en-US"/>
        </w:rPr>
        <w:t xml:space="preserve">, from </w:t>
      </w:r>
      <w:r w:rsidR="005F6617" w:rsidRPr="004C6332">
        <w:rPr>
          <w:rFonts w:ascii="Times New Roman" w:hAnsi="Times New Roman" w:cs="Times New Roman"/>
          <w:lang w:val="en-US"/>
        </w:rPr>
        <w:t xml:space="preserve">his book </w:t>
      </w:r>
      <w:r w:rsidR="005F6617" w:rsidRPr="004C6332">
        <w:rPr>
          <w:rFonts w:ascii="Times New Roman" w:hAnsi="Times New Roman" w:cs="Times New Roman"/>
          <w:i/>
          <w:iCs/>
          <w:lang w:val="en-US"/>
        </w:rPr>
        <w:t>The Collected poems.</w:t>
      </w:r>
      <w:r w:rsidR="005F6617" w:rsidRPr="004C6332">
        <w:rPr>
          <w:rFonts w:ascii="Times New Roman" w:hAnsi="Times New Roman" w:cs="Times New Roman"/>
          <w:lang w:val="en-US"/>
        </w:rPr>
        <w:t xml:space="preserve"> One might say that they serve as an example of Cavafy’s gravitation towards an array of literary devices </w:t>
      </w:r>
      <w:r w:rsidR="000B1B54">
        <w:rPr>
          <w:rFonts w:ascii="Times New Roman" w:hAnsi="Times New Roman" w:cs="Times New Roman"/>
          <w:lang w:val="en-US"/>
        </w:rPr>
        <w:t>such as theatricality, didacticism, prosaic verse, use of persons as symbols, contemplative mood and flashbacks</w:t>
      </w:r>
      <w:r w:rsidR="00A717F2">
        <w:rPr>
          <w:rFonts w:ascii="Times New Roman" w:hAnsi="Times New Roman" w:cs="Times New Roman"/>
          <w:lang w:val="en-US"/>
        </w:rPr>
        <w:t>, one might say that they</w:t>
      </w:r>
      <w:r w:rsidR="004F0880">
        <w:rPr>
          <w:rFonts w:ascii="Times New Roman" w:hAnsi="Times New Roman" w:cs="Times New Roman"/>
          <w:lang w:val="en-US"/>
        </w:rPr>
        <w:t xml:space="preserve"> </w:t>
      </w:r>
      <w:r w:rsidR="004C6332" w:rsidRPr="004C6332">
        <w:rPr>
          <w:rFonts w:ascii="Times New Roman" w:hAnsi="Times New Roman" w:cs="Times New Roman"/>
          <w:lang w:val="en-US"/>
        </w:rPr>
        <w:t>create a narrative that extends beyond the individual poems, inviting us to explore the timeless themes captured by Cavafy.</w:t>
      </w:r>
    </w:p>
    <w:p w14:paraId="58B47C39" w14:textId="77777777" w:rsidR="005D4476" w:rsidRDefault="005D4476"/>
    <w:p w14:paraId="61AAA5C0" w14:textId="737E5355" w:rsidR="00723897" w:rsidRPr="00B044E4" w:rsidRDefault="00F00053">
      <w:pPr>
        <w:rPr>
          <w:rFonts w:ascii="Times New Roman" w:hAnsi="Times New Roman" w:cs="Times New Roman"/>
        </w:rPr>
      </w:pPr>
      <w:r w:rsidRPr="00B044E4">
        <w:rPr>
          <w:rFonts w:ascii="Times New Roman" w:hAnsi="Times New Roman" w:cs="Times New Roman"/>
        </w:rPr>
        <w:t xml:space="preserve">Cavafy was born in Alexandria in 1863, to a family </w:t>
      </w:r>
      <w:r w:rsidR="007F3084" w:rsidRPr="00B044E4">
        <w:rPr>
          <w:rFonts w:ascii="Times New Roman" w:hAnsi="Times New Roman" w:cs="Times New Roman"/>
        </w:rPr>
        <w:t>whose</w:t>
      </w:r>
      <w:r w:rsidRPr="00B044E4">
        <w:rPr>
          <w:rFonts w:ascii="Times New Roman" w:hAnsi="Times New Roman" w:cs="Times New Roman"/>
        </w:rPr>
        <w:t xml:space="preserve"> lineage could be traced back to nobility of the Byzantine empire. Cavafy also lived in England for five years when he was younger, which led to his fascination with English poetry. It can be said that different parts of Cavafy’s upbringing had influence on his poetry. For example, the Hellenistic legacy. Alexandria was a thriving centre of Hellenistic culture with a legacy rooted in Greek history and literature, one could say that this is reflected in Cavafy’s work through his constant references to significant Greek figures, </w:t>
      </w:r>
      <w:r w:rsidR="007F3084" w:rsidRPr="00B044E4">
        <w:rPr>
          <w:rFonts w:ascii="Times New Roman" w:hAnsi="Times New Roman" w:cs="Times New Roman"/>
        </w:rPr>
        <w:t xml:space="preserve">historical </w:t>
      </w:r>
      <w:r w:rsidRPr="00B044E4">
        <w:rPr>
          <w:rFonts w:ascii="Times New Roman" w:hAnsi="Times New Roman" w:cs="Times New Roman"/>
        </w:rPr>
        <w:t xml:space="preserve">events and mythological narratives. </w:t>
      </w:r>
    </w:p>
    <w:p w14:paraId="441718DF" w14:textId="54257990" w:rsidR="00F00053" w:rsidRDefault="00F00053">
      <w:pPr>
        <w:rPr>
          <w:rFonts w:ascii="Times New Roman" w:hAnsi="Times New Roman" w:cs="Times New Roman"/>
        </w:rPr>
      </w:pPr>
      <w:r w:rsidRPr="00B044E4">
        <w:rPr>
          <w:rFonts w:ascii="Times New Roman" w:hAnsi="Times New Roman" w:cs="Times New Roman"/>
        </w:rPr>
        <w:t xml:space="preserve">Furthermore, we can view another </w:t>
      </w:r>
      <w:r w:rsidR="00B239F9" w:rsidRPr="00B044E4">
        <w:rPr>
          <w:rFonts w:ascii="Times New Roman" w:hAnsi="Times New Roman" w:cs="Times New Roman"/>
        </w:rPr>
        <w:t xml:space="preserve">significant impact on Cavafy’s work made by ancient Greek theatre and Greek philosophical tradition which can explain his recurring use of theatricality and didacticism. The theatricality observed in his work can possibly be due to Cavafy drawing on the tradition </w:t>
      </w:r>
      <w:r w:rsidR="001C34F6">
        <w:rPr>
          <w:rFonts w:ascii="Times New Roman" w:hAnsi="Times New Roman" w:cs="Times New Roman"/>
        </w:rPr>
        <w:t>of</w:t>
      </w:r>
      <w:r w:rsidR="00B239F9" w:rsidRPr="00B044E4">
        <w:rPr>
          <w:rFonts w:ascii="Times New Roman" w:hAnsi="Times New Roman" w:cs="Times New Roman"/>
        </w:rPr>
        <w:t xml:space="preserve"> Greeks’ history with drama and performance. Likewise, it can be thought that he also draws from didactic traditions of philosophical teachings from figures such as Socrates and Plato, who often sought to impart moral and intellectual lessons.</w:t>
      </w:r>
    </w:p>
    <w:p w14:paraId="11934CF2" w14:textId="77777777" w:rsidR="004031AA" w:rsidRDefault="004031AA">
      <w:pPr>
        <w:rPr>
          <w:rFonts w:ascii="Times New Roman" w:hAnsi="Times New Roman" w:cs="Times New Roman"/>
        </w:rPr>
      </w:pPr>
    </w:p>
    <w:p w14:paraId="0046B585" w14:textId="4E0079C0" w:rsidR="004031AA" w:rsidRDefault="0096760B">
      <w:pPr>
        <w:rPr>
          <w:rFonts w:ascii="Times New Roman" w:hAnsi="Times New Roman" w:cs="Times New Roman"/>
        </w:rPr>
      </w:pPr>
      <w:r>
        <w:rPr>
          <w:rFonts w:ascii="Times New Roman" w:hAnsi="Times New Roman" w:cs="Times New Roman"/>
        </w:rPr>
        <w:t xml:space="preserve">Starting with </w:t>
      </w:r>
      <w:r w:rsidRPr="001816BA">
        <w:rPr>
          <w:rFonts w:ascii="Times New Roman" w:hAnsi="Times New Roman" w:cs="Times New Roman"/>
          <w:i/>
          <w:iCs/>
        </w:rPr>
        <w:t>Young Men of Sidon</w:t>
      </w:r>
      <w:r>
        <w:rPr>
          <w:rFonts w:ascii="Times New Roman" w:hAnsi="Times New Roman" w:cs="Times New Roman"/>
        </w:rPr>
        <w:t>, written by Cavafy in 1920, however it is set in 400 A.D., we already see a hint of theatricality with the ‘staging’ of the poem being set in another period. The poem is set in Sidon, a Hellenised city in the coast of Phoenicia</w:t>
      </w:r>
      <w:r w:rsidR="007276F0">
        <w:rPr>
          <w:rFonts w:ascii="Times New Roman" w:hAnsi="Times New Roman" w:cs="Times New Roman"/>
        </w:rPr>
        <w:t>, hint</w:t>
      </w:r>
      <w:r w:rsidR="001C34F6">
        <w:rPr>
          <w:rFonts w:ascii="Times New Roman" w:hAnsi="Times New Roman" w:cs="Times New Roman"/>
        </w:rPr>
        <w:t>ing</w:t>
      </w:r>
      <w:r w:rsidR="007276F0">
        <w:rPr>
          <w:rFonts w:ascii="Times New Roman" w:hAnsi="Times New Roman" w:cs="Times New Roman"/>
        </w:rPr>
        <w:t xml:space="preserve"> at a reminiscence of the Hellenistic era.</w:t>
      </w:r>
      <w:r w:rsidR="007069EC">
        <w:rPr>
          <w:rFonts w:ascii="Times New Roman" w:hAnsi="Times New Roman" w:cs="Times New Roman"/>
        </w:rPr>
        <w:t xml:space="preserve"> Cavafy could have strategically chosen this setting as it holds significance, it is part of the geographical triangle formed by Alexandria, Ephesus and Antioch, all cities that were major centres in the ancient world that were each rich with history and culture and may serve as a backdrop for the explored themes in Cavafy’s poem.</w:t>
      </w:r>
      <w:r w:rsidR="007276F0">
        <w:rPr>
          <w:rFonts w:ascii="Times New Roman" w:hAnsi="Times New Roman" w:cs="Times New Roman"/>
        </w:rPr>
        <w:t xml:space="preserve"> </w:t>
      </w:r>
      <w:r>
        <w:rPr>
          <w:rFonts w:ascii="Times New Roman" w:hAnsi="Times New Roman" w:cs="Times New Roman"/>
        </w:rPr>
        <w:t xml:space="preserve">The poem centres around five wealthy young men </w:t>
      </w:r>
      <w:r w:rsidR="007069EC">
        <w:rPr>
          <w:rFonts w:ascii="Times New Roman" w:hAnsi="Times New Roman" w:cs="Times New Roman"/>
        </w:rPr>
        <w:t xml:space="preserve">which correspond with the fact that they’re from Sidon as it can be viewed as a synonym for self-indulgence and luxury. The young men </w:t>
      </w:r>
      <w:r>
        <w:rPr>
          <w:rFonts w:ascii="Times New Roman" w:hAnsi="Times New Roman" w:cs="Times New Roman"/>
        </w:rPr>
        <w:t xml:space="preserve">have brought an actor to recite poems to entertain them. The actor begins to recite an epigram that </w:t>
      </w:r>
      <w:r w:rsidR="007276F0">
        <w:rPr>
          <w:rFonts w:ascii="Times New Roman" w:hAnsi="Times New Roman" w:cs="Times New Roman"/>
        </w:rPr>
        <w:t>is traditionally said to be written by Aeschylus,</w:t>
      </w:r>
      <w:r w:rsidR="0076371B">
        <w:rPr>
          <w:rFonts w:ascii="Times New Roman" w:hAnsi="Times New Roman" w:cs="Times New Roman"/>
        </w:rPr>
        <w:t xml:space="preserve"> h</w:t>
      </w:r>
      <w:r w:rsidR="007276F0">
        <w:rPr>
          <w:rFonts w:ascii="Times New Roman" w:hAnsi="Times New Roman" w:cs="Times New Roman"/>
        </w:rPr>
        <w:t xml:space="preserve">owever, one of the young men interrupts him to voice his dislike for </w:t>
      </w:r>
      <w:r w:rsidR="001C34F6">
        <w:rPr>
          <w:rFonts w:ascii="Times New Roman" w:hAnsi="Times New Roman" w:cs="Times New Roman"/>
        </w:rPr>
        <w:t>it.</w:t>
      </w:r>
      <w:r w:rsidR="007276F0">
        <w:rPr>
          <w:rFonts w:ascii="Times New Roman" w:hAnsi="Times New Roman" w:cs="Times New Roman"/>
        </w:rPr>
        <w:t xml:space="preserve"> </w:t>
      </w:r>
    </w:p>
    <w:p w14:paraId="23D17899" w14:textId="77777777" w:rsidR="00B044E4" w:rsidRDefault="00B044E4">
      <w:pPr>
        <w:rPr>
          <w:rFonts w:ascii="Times New Roman" w:hAnsi="Times New Roman" w:cs="Times New Roman"/>
        </w:rPr>
      </w:pPr>
    </w:p>
    <w:p w14:paraId="1DA155A0" w14:textId="4749101F" w:rsidR="00216B7B" w:rsidRDefault="001C34F6">
      <w:pPr>
        <w:rPr>
          <w:rFonts w:ascii="Times New Roman" w:hAnsi="Times New Roman" w:cs="Times New Roman"/>
        </w:rPr>
      </w:pPr>
      <w:r>
        <w:rPr>
          <w:rFonts w:ascii="Times New Roman" w:hAnsi="Times New Roman" w:cs="Times New Roman"/>
        </w:rPr>
        <w:t>We i</w:t>
      </w:r>
      <w:r w:rsidR="007276F0">
        <w:rPr>
          <w:rFonts w:ascii="Times New Roman" w:hAnsi="Times New Roman" w:cs="Times New Roman"/>
        </w:rPr>
        <w:t>mmediately get a</w:t>
      </w:r>
      <w:r w:rsidR="00115864">
        <w:rPr>
          <w:rFonts w:ascii="Times New Roman" w:hAnsi="Times New Roman" w:cs="Times New Roman"/>
        </w:rPr>
        <w:t xml:space="preserve">n introduction to </w:t>
      </w:r>
      <w:r w:rsidR="007276F0">
        <w:rPr>
          <w:rFonts w:ascii="Times New Roman" w:hAnsi="Times New Roman" w:cs="Times New Roman"/>
        </w:rPr>
        <w:t>theatrical</w:t>
      </w:r>
      <w:r w:rsidR="00D50446">
        <w:rPr>
          <w:rFonts w:ascii="Times New Roman" w:hAnsi="Times New Roman" w:cs="Times New Roman"/>
        </w:rPr>
        <w:t>ity</w:t>
      </w:r>
      <w:r w:rsidR="00115864">
        <w:rPr>
          <w:rFonts w:ascii="Times New Roman" w:hAnsi="Times New Roman" w:cs="Times New Roman"/>
        </w:rPr>
        <w:t xml:space="preserve"> </w:t>
      </w:r>
      <w:r w:rsidR="00D50446">
        <w:rPr>
          <w:rFonts w:ascii="Times New Roman" w:hAnsi="Times New Roman" w:cs="Times New Roman"/>
        </w:rPr>
        <w:t xml:space="preserve">of </w:t>
      </w:r>
      <w:r w:rsidR="007276F0">
        <w:rPr>
          <w:rFonts w:ascii="Times New Roman" w:hAnsi="Times New Roman" w:cs="Times New Roman"/>
        </w:rPr>
        <w:t>the poem</w:t>
      </w:r>
      <w:r w:rsidR="002D0F0E">
        <w:rPr>
          <w:rFonts w:ascii="Times New Roman" w:hAnsi="Times New Roman" w:cs="Times New Roman"/>
        </w:rPr>
        <w:t>. Cavafy</w:t>
      </w:r>
      <w:r w:rsidR="007276F0">
        <w:rPr>
          <w:rFonts w:ascii="Times New Roman" w:hAnsi="Times New Roman" w:cs="Times New Roman"/>
        </w:rPr>
        <w:t xml:space="preserve"> </w:t>
      </w:r>
      <w:r w:rsidR="002D0F0E">
        <w:rPr>
          <w:rFonts w:ascii="Times New Roman" w:hAnsi="Times New Roman" w:cs="Times New Roman"/>
        </w:rPr>
        <w:t xml:space="preserve">had an early interest in </w:t>
      </w:r>
      <w:proofErr w:type="spellStart"/>
      <w:r w:rsidR="002D0F0E">
        <w:rPr>
          <w:rFonts w:ascii="Times New Roman" w:hAnsi="Times New Roman" w:cs="Times New Roman"/>
        </w:rPr>
        <w:t>Heroda’s</w:t>
      </w:r>
      <w:proofErr w:type="spellEnd"/>
      <w:r w:rsidR="002D0F0E">
        <w:rPr>
          <w:rFonts w:ascii="Times New Roman" w:hAnsi="Times New Roman" w:cs="Times New Roman"/>
        </w:rPr>
        <w:t xml:space="preserve"> mimes and how it influenced his approach to poetry, it appears to be reflected in Cavafy’s </w:t>
      </w:r>
      <w:r w:rsidR="00476FE9">
        <w:rPr>
          <w:rFonts w:ascii="Times New Roman" w:hAnsi="Times New Roman" w:cs="Times New Roman"/>
        </w:rPr>
        <w:t>with a small group of ‘actors’ portraying a scene from what was considered as normal, every-day life at the time. The poem begins with</w:t>
      </w:r>
      <w:r w:rsidR="007276F0">
        <w:rPr>
          <w:rFonts w:ascii="Times New Roman" w:hAnsi="Times New Roman" w:cs="Times New Roman"/>
        </w:rPr>
        <w:t xml:space="preserve"> the ‘actor they had brought in to entertain them’</w:t>
      </w:r>
      <w:r w:rsidR="0076371B">
        <w:rPr>
          <w:rStyle w:val="FootnoteReference"/>
          <w:rFonts w:ascii="Times New Roman" w:hAnsi="Times New Roman" w:cs="Times New Roman"/>
        </w:rPr>
        <w:footnoteReference w:id="1"/>
      </w:r>
      <w:r w:rsidR="00476FE9">
        <w:rPr>
          <w:rFonts w:ascii="Times New Roman" w:hAnsi="Times New Roman" w:cs="Times New Roman"/>
        </w:rPr>
        <w:t>, this sets the scene and gives us an idea of the Sidonian lifestyle</w:t>
      </w:r>
      <w:r w:rsidR="006C40D1">
        <w:rPr>
          <w:rFonts w:ascii="Times New Roman" w:hAnsi="Times New Roman" w:cs="Times New Roman"/>
        </w:rPr>
        <w:t xml:space="preserve">. </w:t>
      </w:r>
      <w:r w:rsidR="0076371B">
        <w:rPr>
          <w:rFonts w:ascii="Times New Roman" w:hAnsi="Times New Roman" w:cs="Times New Roman"/>
        </w:rPr>
        <w:t xml:space="preserve">As the poem continues, Cavafy’s choice </w:t>
      </w:r>
      <w:r w:rsidR="00115864">
        <w:rPr>
          <w:rFonts w:ascii="Times New Roman" w:hAnsi="Times New Roman" w:cs="Times New Roman"/>
        </w:rPr>
        <w:t xml:space="preserve">for the actor’s recitation </w:t>
      </w:r>
      <w:r w:rsidR="0076371B">
        <w:rPr>
          <w:rFonts w:ascii="Times New Roman" w:hAnsi="Times New Roman" w:cs="Times New Roman"/>
        </w:rPr>
        <w:t>of Aeschylus’ epigram particularly highlights his use of theatricality as he is a well-known dramatist and one of the founders of Greek drama.</w:t>
      </w:r>
      <w:r w:rsidR="00561186">
        <w:rPr>
          <w:rFonts w:ascii="Times New Roman" w:hAnsi="Times New Roman" w:cs="Times New Roman"/>
        </w:rPr>
        <w:t xml:space="preserve"> It could be said that the young man who suddenly interrupts </w:t>
      </w:r>
      <w:r w:rsidR="00B412DA">
        <w:rPr>
          <w:rFonts w:ascii="Times New Roman" w:hAnsi="Times New Roman" w:cs="Times New Roman"/>
        </w:rPr>
        <w:t xml:space="preserve">further </w:t>
      </w:r>
      <w:r w:rsidR="00561186">
        <w:rPr>
          <w:rFonts w:ascii="Times New Roman" w:hAnsi="Times New Roman" w:cs="Times New Roman"/>
        </w:rPr>
        <w:t>adds to the theatricality of the poem due to its suddenness and enthusiasm ‘a spirited young man’</w:t>
      </w:r>
      <w:r w:rsidR="00B412DA">
        <w:rPr>
          <w:rStyle w:val="FootnoteReference"/>
          <w:rFonts w:ascii="Times New Roman" w:hAnsi="Times New Roman" w:cs="Times New Roman"/>
        </w:rPr>
        <w:footnoteReference w:id="2"/>
      </w:r>
      <w:r w:rsidR="00B412DA">
        <w:rPr>
          <w:rFonts w:ascii="Times New Roman" w:hAnsi="Times New Roman" w:cs="Times New Roman"/>
        </w:rPr>
        <w:t xml:space="preserve"> </w:t>
      </w:r>
      <w:r w:rsidR="00561186">
        <w:rPr>
          <w:rFonts w:ascii="Times New Roman" w:hAnsi="Times New Roman" w:cs="Times New Roman"/>
        </w:rPr>
        <w:t xml:space="preserve">who </w:t>
      </w:r>
      <w:r w:rsidR="00561186">
        <w:rPr>
          <w:rFonts w:ascii="Times New Roman" w:hAnsi="Times New Roman" w:cs="Times New Roman"/>
        </w:rPr>
        <w:lastRenderedPageBreak/>
        <w:t>‘interrupted at once and shouted’</w:t>
      </w:r>
      <w:r w:rsidR="00561186">
        <w:rPr>
          <w:rStyle w:val="FootnoteReference"/>
          <w:rFonts w:ascii="Times New Roman" w:hAnsi="Times New Roman" w:cs="Times New Roman"/>
        </w:rPr>
        <w:footnoteReference w:id="3"/>
      </w:r>
      <w:r w:rsidR="00115864">
        <w:rPr>
          <w:rFonts w:ascii="Times New Roman" w:hAnsi="Times New Roman" w:cs="Times New Roman"/>
        </w:rPr>
        <w:t xml:space="preserve">, </w:t>
      </w:r>
      <w:r w:rsidR="00476FE9">
        <w:rPr>
          <w:rFonts w:ascii="Times New Roman" w:hAnsi="Times New Roman" w:cs="Times New Roman"/>
        </w:rPr>
        <w:t xml:space="preserve">Cavafy allows the plot to evolve so that he can create a specific atmosphere, he is detailed and careful about the way he aims to portray the character of the young man and his arrogance, whilst also being able to keep the audience engaged with the mimetic atmosphere that he has created. </w:t>
      </w:r>
      <w:r w:rsidR="00216B7B">
        <w:rPr>
          <w:rFonts w:ascii="Times New Roman" w:hAnsi="Times New Roman" w:cs="Times New Roman"/>
        </w:rPr>
        <w:t xml:space="preserve">Effectively, the interruption serves as a disruption to the theatrical </w:t>
      </w:r>
      <w:r w:rsidR="00B412DA">
        <w:rPr>
          <w:rFonts w:ascii="Times New Roman" w:hAnsi="Times New Roman" w:cs="Times New Roman"/>
        </w:rPr>
        <w:t xml:space="preserve">flow and </w:t>
      </w:r>
      <w:r w:rsidR="00216B7B">
        <w:rPr>
          <w:rFonts w:ascii="Times New Roman" w:hAnsi="Times New Roman" w:cs="Times New Roman"/>
        </w:rPr>
        <w:t xml:space="preserve">might cause the audience to focus on the young man who interrupts, possibly </w:t>
      </w:r>
      <w:proofErr w:type="gramStart"/>
      <w:r w:rsidR="00216B7B">
        <w:rPr>
          <w:rFonts w:ascii="Times New Roman" w:hAnsi="Times New Roman" w:cs="Times New Roman"/>
        </w:rPr>
        <w:t>considering the fact that</w:t>
      </w:r>
      <w:proofErr w:type="gramEnd"/>
      <w:r w:rsidR="00216B7B">
        <w:rPr>
          <w:rFonts w:ascii="Times New Roman" w:hAnsi="Times New Roman" w:cs="Times New Roman"/>
        </w:rPr>
        <w:t xml:space="preserve"> he’s young, wealthy, perfumed Sidonian who has the courage to oppose Aeschylus (indirectly). This may prompt the readers to reconsider Cavafy’s intention</w:t>
      </w:r>
      <w:r w:rsidR="00680503">
        <w:rPr>
          <w:rFonts w:ascii="Times New Roman" w:hAnsi="Times New Roman" w:cs="Times New Roman"/>
        </w:rPr>
        <w:t>, could he be using the you</w:t>
      </w:r>
      <w:r w:rsidR="003E5EF1">
        <w:rPr>
          <w:rFonts w:ascii="Times New Roman" w:hAnsi="Times New Roman" w:cs="Times New Roman"/>
        </w:rPr>
        <w:t>n</w:t>
      </w:r>
      <w:r w:rsidR="00680503">
        <w:rPr>
          <w:rFonts w:ascii="Times New Roman" w:hAnsi="Times New Roman" w:cs="Times New Roman"/>
        </w:rPr>
        <w:t xml:space="preserve">g Sidonian man as a symbol of </w:t>
      </w:r>
      <w:r w:rsidR="003E5EF1">
        <w:rPr>
          <w:rFonts w:ascii="Times New Roman" w:hAnsi="Times New Roman" w:cs="Times New Roman"/>
        </w:rPr>
        <w:t>modern poets?</w:t>
      </w:r>
      <w:r w:rsidR="007C5BF7">
        <w:rPr>
          <w:rFonts w:ascii="Times New Roman" w:hAnsi="Times New Roman" w:cs="Times New Roman"/>
        </w:rPr>
        <w:t xml:space="preserve"> As mentioned, Aeschylus is a renowned ancient Greek playwright, but it could be considered that Cavafy uses him to represent the towering figures of classical literature and the quatrain about him may symbolise an attempt of contemporary poets to measure up to the great literary figures of their past. The young man’s critique of the quatrain having ‘faintness of spirit’</w:t>
      </w:r>
      <w:r w:rsidR="00B412DA">
        <w:rPr>
          <w:rStyle w:val="FootnoteReference"/>
          <w:rFonts w:ascii="Times New Roman" w:hAnsi="Times New Roman" w:cs="Times New Roman"/>
        </w:rPr>
        <w:footnoteReference w:id="4"/>
      </w:r>
      <w:r w:rsidR="00B412DA">
        <w:rPr>
          <w:rFonts w:ascii="Times New Roman" w:hAnsi="Times New Roman" w:cs="Times New Roman"/>
        </w:rPr>
        <w:t xml:space="preserve"> </w:t>
      </w:r>
      <w:r w:rsidR="007C5BF7">
        <w:rPr>
          <w:rFonts w:ascii="Times New Roman" w:hAnsi="Times New Roman" w:cs="Times New Roman"/>
        </w:rPr>
        <w:t>may be seen as a commentary on a potential inadequacy of contemporary literature in comparison to the grandeur associated with classical works.</w:t>
      </w:r>
    </w:p>
    <w:p w14:paraId="11B163B1" w14:textId="77777777" w:rsidR="00714501" w:rsidRDefault="00714501">
      <w:pPr>
        <w:rPr>
          <w:rFonts w:ascii="Times New Roman" w:hAnsi="Times New Roman" w:cs="Times New Roman"/>
        </w:rPr>
      </w:pPr>
    </w:p>
    <w:p w14:paraId="00D9A401" w14:textId="78DC89A1" w:rsidR="00714501" w:rsidRPr="00041212" w:rsidRDefault="00714501">
      <w:pPr>
        <w:rPr>
          <w:rFonts w:ascii="Times New Roman" w:hAnsi="Times New Roman" w:cs="Times New Roman"/>
        </w:rPr>
      </w:pPr>
      <w:r>
        <w:rPr>
          <w:rFonts w:ascii="Times New Roman" w:hAnsi="Times New Roman" w:cs="Times New Roman"/>
        </w:rPr>
        <w:t xml:space="preserve">One could agree that the didactic elements of the poem are primarily expressed in the interruption of the young Sidonian man. Rather than just viewing it as a spontaneous outburst, </w:t>
      </w:r>
      <w:r w:rsidR="00F32090">
        <w:rPr>
          <w:rFonts w:ascii="Times New Roman" w:hAnsi="Times New Roman" w:cs="Times New Roman"/>
        </w:rPr>
        <w:t>Cavafy arguably displays a lesson that he aims to impart. The young man conveys dissatisfaction with the quatrain about Aeschylus as he calls for the actor to give his work ‘all your vigour’</w:t>
      </w:r>
      <w:r w:rsidR="00B412DA">
        <w:rPr>
          <w:rStyle w:val="FootnoteReference"/>
          <w:rFonts w:ascii="Times New Roman" w:hAnsi="Times New Roman" w:cs="Times New Roman"/>
        </w:rPr>
        <w:footnoteReference w:id="5"/>
      </w:r>
      <w:r w:rsidR="00F32090">
        <w:rPr>
          <w:rFonts w:ascii="Times New Roman" w:hAnsi="Times New Roman" w:cs="Times New Roman"/>
        </w:rPr>
        <w:t xml:space="preserve"> and ‘all your attention’</w:t>
      </w:r>
      <w:r w:rsidR="00B412DA">
        <w:rPr>
          <w:rStyle w:val="FootnoteReference"/>
          <w:rFonts w:ascii="Times New Roman" w:hAnsi="Times New Roman" w:cs="Times New Roman"/>
        </w:rPr>
        <w:footnoteReference w:id="6"/>
      </w:r>
      <w:r w:rsidR="00B412DA">
        <w:rPr>
          <w:rFonts w:ascii="Times New Roman" w:hAnsi="Times New Roman" w:cs="Times New Roman"/>
        </w:rPr>
        <w:t xml:space="preserve"> </w:t>
      </w:r>
      <w:r w:rsidR="00F32090">
        <w:rPr>
          <w:rFonts w:ascii="Times New Roman" w:hAnsi="Times New Roman" w:cs="Times New Roman"/>
        </w:rPr>
        <w:t>and states that there is ‘</w:t>
      </w:r>
      <w:r w:rsidR="000501F5">
        <w:rPr>
          <w:rFonts w:ascii="Times New Roman" w:hAnsi="Times New Roman" w:cs="Times New Roman"/>
        </w:rPr>
        <w:t>faintness</w:t>
      </w:r>
      <w:r w:rsidR="00F32090">
        <w:rPr>
          <w:rFonts w:ascii="Times New Roman" w:hAnsi="Times New Roman" w:cs="Times New Roman"/>
        </w:rPr>
        <w:t xml:space="preserve"> of spirit’ – a parallel to himself being described as ‘spirited’ </w:t>
      </w:r>
      <w:r w:rsidR="000501F5">
        <w:rPr>
          <w:rStyle w:val="FootnoteReference"/>
          <w:rFonts w:ascii="Times New Roman" w:hAnsi="Times New Roman" w:cs="Times New Roman"/>
        </w:rPr>
        <w:footnoteReference w:id="7"/>
      </w:r>
      <w:r w:rsidR="000501F5">
        <w:rPr>
          <w:rFonts w:ascii="Times New Roman" w:hAnsi="Times New Roman" w:cs="Times New Roman"/>
        </w:rPr>
        <w:t xml:space="preserve"> </w:t>
      </w:r>
      <w:r w:rsidR="00F32090">
        <w:rPr>
          <w:rFonts w:ascii="Times New Roman" w:hAnsi="Times New Roman" w:cs="Times New Roman"/>
        </w:rPr>
        <w:t>by the poet.</w:t>
      </w:r>
      <w:r w:rsidR="000501F5">
        <w:rPr>
          <w:rFonts w:ascii="Times New Roman" w:hAnsi="Times New Roman" w:cs="Times New Roman"/>
        </w:rPr>
        <w:t xml:space="preserve"> It can be interpreted that the young man is attempting to emphasise the importance of commitment to literary craft, he expects the actor to approach the epigram with greater intensity, suggesting that mere recitation is not enough and that it requires more of an immersion in the creative process.</w:t>
      </w:r>
      <w:r w:rsidR="00E95790">
        <w:rPr>
          <w:rFonts w:ascii="Times New Roman" w:hAnsi="Times New Roman" w:cs="Times New Roman"/>
        </w:rPr>
        <w:t xml:space="preserve"> However, an alternative view </w:t>
      </w:r>
      <w:r w:rsidR="00EC1368">
        <w:rPr>
          <w:rFonts w:ascii="Times New Roman" w:hAnsi="Times New Roman" w:cs="Times New Roman"/>
        </w:rPr>
        <w:t xml:space="preserve">is that Aeschylus did not write the epigram </w:t>
      </w:r>
      <w:r w:rsidR="00C6040C">
        <w:rPr>
          <w:rFonts w:ascii="Times New Roman" w:hAnsi="Times New Roman" w:cs="Times New Roman"/>
        </w:rPr>
        <w:t xml:space="preserve">and uses the Sidonian as </w:t>
      </w:r>
      <w:r w:rsidR="004E5C25">
        <w:rPr>
          <w:rFonts w:ascii="Times New Roman" w:hAnsi="Times New Roman" w:cs="Times New Roman"/>
        </w:rPr>
        <w:t>a speaker, to demonstrate the poetry is should still be pursued,</w:t>
      </w:r>
      <w:r w:rsidR="001A1DB3">
        <w:rPr>
          <w:rFonts w:ascii="Times New Roman" w:hAnsi="Times New Roman" w:cs="Times New Roman"/>
        </w:rPr>
        <w:t xml:space="preserve"> even when somebody unworthy acts it out</w:t>
      </w:r>
      <w:r w:rsidR="00923555">
        <w:rPr>
          <w:rFonts w:ascii="Times New Roman" w:hAnsi="Times New Roman" w:cs="Times New Roman"/>
        </w:rPr>
        <w:t xml:space="preserve">- he manipulates his own persona </w:t>
      </w:r>
      <w:r w:rsidR="00837E3C">
        <w:rPr>
          <w:rFonts w:ascii="Times New Roman" w:hAnsi="Times New Roman" w:cs="Times New Roman"/>
        </w:rPr>
        <w:t>to the reader, so that he can express a</w:t>
      </w:r>
      <w:r w:rsidR="005B0A69">
        <w:rPr>
          <w:rFonts w:ascii="Times New Roman" w:hAnsi="Times New Roman" w:cs="Times New Roman"/>
        </w:rPr>
        <w:t xml:space="preserve"> </w:t>
      </w:r>
      <w:r w:rsidR="00837E3C">
        <w:rPr>
          <w:rFonts w:ascii="Times New Roman" w:hAnsi="Times New Roman" w:cs="Times New Roman"/>
        </w:rPr>
        <w:t xml:space="preserve">strengthened </w:t>
      </w:r>
      <w:r w:rsidR="005B0A69">
        <w:rPr>
          <w:rFonts w:ascii="Times New Roman" w:hAnsi="Times New Roman" w:cs="Times New Roman"/>
        </w:rPr>
        <w:t>idea of poetry.</w:t>
      </w:r>
      <w:r w:rsidR="00436E99">
        <w:rPr>
          <w:rFonts w:ascii="Times New Roman" w:hAnsi="Times New Roman" w:cs="Times New Roman"/>
        </w:rPr>
        <w:t xml:space="preserve"> </w:t>
      </w:r>
      <w:proofErr w:type="spellStart"/>
      <w:r w:rsidR="00436E99">
        <w:rPr>
          <w:rFonts w:ascii="Times New Roman" w:hAnsi="Times New Roman" w:cs="Times New Roman"/>
        </w:rPr>
        <w:t>Jusdanis</w:t>
      </w:r>
      <w:proofErr w:type="spellEnd"/>
      <w:r w:rsidR="00436E99">
        <w:rPr>
          <w:rFonts w:ascii="Times New Roman" w:hAnsi="Times New Roman" w:cs="Times New Roman"/>
        </w:rPr>
        <w:t xml:space="preserve"> says in </w:t>
      </w:r>
      <w:r w:rsidR="00041212">
        <w:rPr>
          <w:rFonts w:ascii="Times New Roman" w:hAnsi="Times New Roman" w:cs="Times New Roman"/>
          <w:i/>
          <w:iCs/>
        </w:rPr>
        <w:t xml:space="preserve">The Poetics of Cavafy </w:t>
      </w:r>
      <w:r w:rsidR="00041212">
        <w:rPr>
          <w:rFonts w:ascii="Times New Roman" w:hAnsi="Times New Roman" w:cs="Times New Roman"/>
        </w:rPr>
        <w:t xml:space="preserve">that </w:t>
      </w:r>
      <w:r w:rsidR="002D4EE0">
        <w:rPr>
          <w:rFonts w:ascii="Times New Roman" w:hAnsi="Times New Roman" w:cs="Times New Roman"/>
        </w:rPr>
        <w:t xml:space="preserve">in this poem </w:t>
      </w:r>
      <w:r w:rsidR="006A6189">
        <w:rPr>
          <w:rFonts w:ascii="Times New Roman" w:hAnsi="Times New Roman" w:cs="Times New Roman"/>
        </w:rPr>
        <w:t>‘Reconciliation between the poet and nonpoet is unwelcome</w:t>
      </w:r>
      <w:r w:rsidR="00961707">
        <w:rPr>
          <w:rFonts w:ascii="Times New Roman" w:hAnsi="Times New Roman" w:cs="Times New Roman"/>
        </w:rPr>
        <w:t>’</w:t>
      </w:r>
      <w:r w:rsidR="00961707">
        <w:rPr>
          <w:rStyle w:val="FootnoteReference"/>
          <w:rFonts w:ascii="Times New Roman" w:hAnsi="Times New Roman" w:cs="Times New Roman"/>
        </w:rPr>
        <w:footnoteReference w:id="8"/>
      </w:r>
      <w:r w:rsidR="00CE0C5B">
        <w:rPr>
          <w:rFonts w:ascii="Times New Roman" w:hAnsi="Times New Roman" w:cs="Times New Roman"/>
        </w:rPr>
        <w:t>, could he be referring to Aeschylus and the young man or could this also apply to Cavafy</w:t>
      </w:r>
      <w:r w:rsidR="00556508">
        <w:rPr>
          <w:rFonts w:ascii="Times New Roman" w:hAnsi="Times New Roman" w:cs="Times New Roman"/>
        </w:rPr>
        <w:t>’s persona and the young man</w:t>
      </w:r>
      <w:r w:rsidR="00961707">
        <w:rPr>
          <w:rFonts w:ascii="Times New Roman" w:hAnsi="Times New Roman" w:cs="Times New Roman"/>
        </w:rPr>
        <w:t>.</w:t>
      </w:r>
    </w:p>
    <w:p w14:paraId="118ABCDF" w14:textId="77777777" w:rsidR="00B044E4" w:rsidRDefault="00B044E4">
      <w:pPr>
        <w:rPr>
          <w:rFonts w:ascii="Times New Roman" w:hAnsi="Times New Roman" w:cs="Times New Roman"/>
        </w:rPr>
      </w:pPr>
    </w:p>
    <w:p w14:paraId="3AF262EB" w14:textId="5F726A53" w:rsidR="00D50446" w:rsidRDefault="004F0880">
      <w:pPr>
        <w:rPr>
          <w:rFonts w:ascii="Times New Roman" w:hAnsi="Times New Roman" w:cs="Times New Roman"/>
        </w:rPr>
      </w:pPr>
      <w:r>
        <w:rPr>
          <w:rFonts w:ascii="Times New Roman" w:hAnsi="Times New Roman" w:cs="Times New Roman"/>
        </w:rPr>
        <w:t xml:space="preserve">Cavafy’s technique of prosaic verse is important in this poem, due to the conversational tone being easy for a wider audience to engage with, it allows us to easily grasp the young man’s </w:t>
      </w:r>
      <w:r w:rsidR="001C34F6">
        <w:rPr>
          <w:rFonts w:ascii="Times New Roman" w:hAnsi="Times New Roman" w:cs="Times New Roman"/>
        </w:rPr>
        <w:t>critiques yet</w:t>
      </w:r>
      <w:r>
        <w:rPr>
          <w:rFonts w:ascii="Times New Roman" w:hAnsi="Times New Roman" w:cs="Times New Roman"/>
        </w:rPr>
        <w:t xml:space="preserve"> might also be hinting at irony in the fact that the young man has the audacity to criticise a great poet like Aeschylus despite his simple and mundane form of speech.</w:t>
      </w:r>
      <w:r w:rsidR="00680503">
        <w:rPr>
          <w:rFonts w:ascii="Times New Roman" w:hAnsi="Times New Roman" w:cs="Times New Roman"/>
        </w:rPr>
        <w:t xml:space="preserve"> This could also be an example of Cavafy using prosaic verse in his work to balance the theatricality of it.</w:t>
      </w:r>
    </w:p>
    <w:p w14:paraId="65CAB76B" w14:textId="77777777" w:rsidR="00F27FFA" w:rsidRDefault="00F27FFA">
      <w:pPr>
        <w:rPr>
          <w:rFonts w:ascii="Times New Roman" w:hAnsi="Times New Roman" w:cs="Times New Roman"/>
        </w:rPr>
      </w:pPr>
    </w:p>
    <w:p w14:paraId="78B26903" w14:textId="7C36E79B" w:rsidR="000C201B" w:rsidRPr="0064415E" w:rsidRDefault="003E77B9">
      <w:pPr>
        <w:rPr>
          <w:rFonts w:ascii="Times New Roman" w:hAnsi="Times New Roman" w:cs="Times New Roman"/>
        </w:rPr>
      </w:pPr>
      <w:r>
        <w:rPr>
          <w:rFonts w:ascii="Times New Roman" w:hAnsi="Times New Roman" w:cs="Times New Roman"/>
        </w:rPr>
        <w:t>Moving on</w:t>
      </w:r>
      <w:r w:rsidR="00A66808">
        <w:rPr>
          <w:rFonts w:ascii="Times New Roman" w:hAnsi="Times New Roman" w:cs="Times New Roman"/>
        </w:rPr>
        <w:t xml:space="preserve">, </w:t>
      </w:r>
      <w:r w:rsidR="005B4E1C">
        <w:rPr>
          <w:rFonts w:ascii="Times New Roman" w:hAnsi="Times New Roman" w:cs="Times New Roman"/>
          <w:i/>
          <w:iCs/>
        </w:rPr>
        <w:t>Alexandrian Kings</w:t>
      </w:r>
      <w:r w:rsidR="00D95AD9">
        <w:rPr>
          <w:rFonts w:ascii="Times New Roman" w:hAnsi="Times New Roman" w:cs="Times New Roman"/>
          <w:i/>
          <w:iCs/>
        </w:rPr>
        <w:t xml:space="preserve">, </w:t>
      </w:r>
      <w:r w:rsidR="00D95AD9">
        <w:rPr>
          <w:rFonts w:ascii="Times New Roman" w:hAnsi="Times New Roman" w:cs="Times New Roman"/>
        </w:rPr>
        <w:t xml:space="preserve">written </w:t>
      </w:r>
      <w:r w:rsidR="00FF0A14">
        <w:rPr>
          <w:rFonts w:ascii="Times New Roman" w:hAnsi="Times New Roman" w:cs="Times New Roman"/>
        </w:rPr>
        <w:t xml:space="preserve">in 1912 but set in 34 B.C. </w:t>
      </w:r>
      <w:r w:rsidR="004332C4">
        <w:rPr>
          <w:rFonts w:ascii="Times New Roman" w:hAnsi="Times New Roman" w:cs="Times New Roman"/>
        </w:rPr>
        <w:t>at the coronation of Cleopatra’s sons in the Alexandrian Gymnasium</w:t>
      </w:r>
      <w:r w:rsidR="004461B7">
        <w:rPr>
          <w:rFonts w:ascii="Times New Roman" w:hAnsi="Times New Roman" w:cs="Times New Roman"/>
        </w:rPr>
        <w:t xml:space="preserve">. Cavafy gave the poem </w:t>
      </w:r>
      <w:r w:rsidR="00A55399">
        <w:rPr>
          <w:rFonts w:ascii="Times New Roman" w:hAnsi="Times New Roman" w:cs="Times New Roman"/>
        </w:rPr>
        <w:t xml:space="preserve">an underlying sense of irony surrounding the tragedy of the coronation </w:t>
      </w:r>
      <w:r w:rsidR="00EB7A7F">
        <w:rPr>
          <w:rFonts w:ascii="Times New Roman" w:hAnsi="Times New Roman" w:cs="Times New Roman"/>
        </w:rPr>
        <w:t>since it was the last ceremony that the Alexandrians could enjoy as they will soon be conquered by the Romans.</w:t>
      </w:r>
      <w:r w:rsidR="00DB7775">
        <w:rPr>
          <w:rFonts w:ascii="Times New Roman" w:hAnsi="Times New Roman" w:cs="Times New Roman"/>
        </w:rPr>
        <w:t xml:space="preserve"> </w:t>
      </w:r>
      <w:r w:rsidR="00DA144F">
        <w:rPr>
          <w:rFonts w:ascii="Times New Roman" w:hAnsi="Times New Roman" w:cs="Times New Roman"/>
        </w:rPr>
        <w:t>In the initial verse</w:t>
      </w:r>
      <w:r w:rsidR="00424EB8">
        <w:rPr>
          <w:rFonts w:ascii="Times New Roman" w:hAnsi="Times New Roman" w:cs="Times New Roman"/>
        </w:rPr>
        <w:t>, Cavafy adopts a rhetorical and triumphant tone</w:t>
      </w:r>
      <w:r w:rsidR="000C6B6D">
        <w:rPr>
          <w:rFonts w:ascii="Times New Roman" w:hAnsi="Times New Roman" w:cs="Times New Roman"/>
        </w:rPr>
        <w:t xml:space="preserve">, mirroring the ceremonial proclamation of </w:t>
      </w:r>
      <w:r w:rsidR="000C6B6D">
        <w:rPr>
          <w:rFonts w:ascii="Times New Roman" w:hAnsi="Times New Roman" w:cs="Times New Roman"/>
        </w:rPr>
        <w:lastRenderedPageBreak/>
        <w:t xml:space="preserve">king ship, he </w:t>
      </w:r>
      <w:r w:rsidR="001E3E27">
        <w:rPr>
          <w:rFonts w:ascii="Times New Roman" w:hAnsi="Times New Roman" w:cs="Times New Roman"/>
        </w:rPr>
        <w:t>also</w:t>
      </w:r>
      <w:r w:rsidR="001F4767">
        <w:rPr>
          <w:rFonts w:ascii="Times New Roman" w:hAnsi="Times New Roman" w:cs="Times New Roman"/>
        </w:rPr>
        <w:t xml:space="preserve"> </w:t>
      </w:r>
      <w:r w:rsidR="00185CE8">
        <w:rPr>
          <w:rFonts w:ascii="Times New Roman" w:hAnsi="Times New Roman" w:cs="Times New Roman"/>
        </w:rPr>
        <w:t xml:space="preserve">explores the theatricality inherent </w:t>
      </w:r>
      <w:r w:rsidR="0012576D">
        <w:rPr>
          <w:rFonts w:ascii="Times New Roman" w:hAnsi="Times New Roman" w:cs="Times New Roman"/>
        </w:rPr>
        <w:t xml:space="preserve">in historical events, the ‘stage’ is quite literally </w:t>
      </w:r>
      <w:r w:rsidR="009A1F30">
        <w:rPr>
          <w:rFonts w:ascii="Times New Roman" w:hAnsi="Times New Roman" w:cs="Times New Roman"/>
        </w:rPr>
        <w:t xml:space="preserve">set for a grand spectacle </w:t>
      </w:r>
      <w:r w:rsidR="000D6DBC">
        <w:rPr>
          <w:rFonts w:ascii="Times New Roman" w:hAnsi="Times New Roman" w:cs="Times New Roman"/>
        </w:rPr>
        <w:t>‘</w:t>
      </w:r>
      <w:r w:rsidR="00696500">
        <w:rPr>
          <w:rFonts w:ascii="Times New Roman" w:hAnsi="Times New Roman" w:cs="Times New Roman"/>
        </w:rPr>
        <w:t xml:space="preserve">the </w:t>
      </w:r>
      <w:r w:rsidR="00465EA6">
        <w:rPr>
          <w:rFonts w:ascii="Times New Roman" w:hAnsi="Times New Roman" w:cs="Times New Roman"/>
        </w:rPr>
        <w:t>sky a pale azure’</w:t>
      </w:r>
      <w:r w:rsidR="00D12D51">
        <w:rPr>
          <w:rStyle w:val="FootnoteReference"/>
          <w:rFonts w:ascii="Times New Roman" w:hAnsi="Times New Roman" w:cs="Times New Roman"/>
        </w:rPr>
        <w:footnoteReference w:id="9"/>
      </w:r>
      <w:r w:rsidR="00465EA6">
        <w:rPr>
          <w:rFonts w:ascii="Times New Roman" w:hAnsi="Times New Roman" w:cs="Times New Roman"/>
        </w:rPr>
        <w:t>, ‘a triumphant accomplishment of art’</w:t>
      </w:r>
      <w:r w:rsidR="00D12D51">
        <w:rPr>
          <w:rStyle w:val="FootnoteReference"/>
          <w:rFonts w:ascii="Times New Roman" w:hAnsi="Times New Roman" w:cs="Times New Roman"/>
        </w:rPr>
        <w:footnoteReference w:id="10"/>
      </w:r>
      <w:r w:rsidR="005363D8">
        <w:rPr>
          <w:rFonts w:ascii="Times New Roman" w:hAnsi="Times New Roman" w:cs="Times New Roman"/>
        </w:rPr>
        <w:t>, ‘the extrav</w:t>
      </w:r>
      <w:r w:rsidR="00494576">
        <w:rPr>
          <w:rFonts w:ascii="Times New Roman" w:hAnsi="Times New Roman" w:cs="Times New Roman"/>
        </w:rPr>
        <w:t xml:space="preserve">agance </w:t>
      </w:r>
      <w:r w:rsidR="00A751EE">
        <w:rPr>
          <w:rFonts w:ascii="Times New Roman" w:hAnsi="Times New Roman" w:cs="Times New Roman"/>
        </w:rPr>
        <w:t>of the courtiers exceptional’</w:t>
      </w:r>
      <w:r w:rsidR="00D12D51">
        <w:rPr>
          <w:rStyle w:val="FootnoteReference"/>
          <w:rFonts w:ascii="Times New Roman" w:hAnsi="Times New Roman" w:cs="Times New Roman"/>
        </w:rPr>
        <w:footnoteReference w:id="11"/>
      </w:r>
      <w:r w:rsidR="00A751EE">
        <w:rPr>
          <w:rFonts w:ascii="Times New Roman" w:hAnsi="Times New Roman" w:cs="Times New Roman"/>
        </w:rPr>
        <w:t xml:space="preserve">, </w:t>
      </w:r>
      <w:r w:rsidR="000E3B9D">
        <w:rPr>
          <w:rFonts w:ascii="Times New Roman" w:hAnsi="Times New Roman" w:cs="Times New Roman"/>
        </w:rPr>
        <w:t>the use of the adjective ‘triumphant’ and language such as ‘accomplishment</w:t>
      </w:r>
      <w:r w:rsidR="00F25D36">
        <w:rPr>
          <w:rFonts w:ascii="Times New Roman" w:hAnsi="Times New Roman" w:cs="Times New Roman"/>
        </w:rPr>
        <w:t>’</w:t>
      </w:r>
      <w:r w:rsidR="000E3B9D">
        <w:rPr>
          <w:rFonts w:ascii="Times New Roman" w:hAnsi="Times New Roman" w:cs="Times New Roman"/>
        </w:rPr>
        <w:t xml:space="preserve"> juxtaposes</w:t>
      </w:r>
      <w:r w:rsidR="00F25D36">
        <w:rPr>
          <w:rFonts w:ascii="Times New Roman" w:hAnsi="Times New Roman" w:cs="Times New Roman"/>
        </w:rPr>
        <w:t xml:space="preserve"> the acceptance of the inevitable defeat of the Romans</w:t>
      </w:r>
      <w:r w:rsidR="000D6DBC">
        <w:rPr>
          <w:rFonts w:ascii="Times New Roman" w:hAnsi="Times New Roman" w:cs="Times New Roman"/>
        </w:rPr>
        <w:t>, it further underscores the irony that Cavafy employs and can also be viewed as a way of distracting the reader as well as the audience within the poem from the underlying problem.</w:t>
      </w:r>
      <w:r w:rsidR="00A256CC">
        <w:rPr>
          <w:rFonts w:ascii="Times New Roman" w:hAnsi="Times New Roman" w:cs="Times New Roman"/>
        </w:rPr>
        <w:t xml:space="preserve"> </w:t>
      </w:r>
      <w:r w:rsidR="00AA3C5A">
        <w:rPr>
          <w:rFonts w:ascii="Times New Roman" w:hAnsi="Times New Roman" w:cs="Times New Roman"/>
        </w:rPr>
        <w:t xml:space="preserve">Jeffreys describes in </w:t>
      </w:r>
      <w:r w:rsidR="0064415E">
        <w:rPr>
          <w:rFonts w:ascii="Times New Roman" w:hAnsi="Times New Roman" w:cs="Times New Roman"/>
          <w:i/>
          <w:iCs/>
        </w:rPr>
        <w:t xml:space="preserve">Reframing decadence </w:t>
      </w:r>
      <w:r w:rsidR="00EF1DD2">
        <w:rPr>
          <w:rFonts w:ascii="Times New Roman" w:hAnsi="Times New Roman" w:cs="Times New Roman"/>
        </w:rPr>
        <w:t xml:space="preserve">that Cavafy ‘employs </w:t>
      </w:r>
      <w:proofErr w:type="spellStart"/>
      <w:r w:rsidR="00EF1DD2">
        <w:rPr>
          <w:rFonts w:ascii="Times New Roman" w:hAnsi="Times New Roman" w:cs="Times New Roman"/>
        </w:rPr>
        <w:t>pictoral</w:t>
      </w:r>
      <w:proofErr w:type="spellEnd"/>
      <w:r w:rsidR="00EF1DD2">
        <w:rPr>
          <w:rFonts w:ascii="Times New Roman" w:hAnsi="Times New Roman" w:cs="Times New Roman"/>
        </w:rPr>
        <w:t xml:space="preserve"> poetics to paint a vibrant canvas that </w:t>
      </w:r>
      <w:r w:rsidR="000B52AD">
        <w:rPr>
          <w:rFonts w:ascii="Times New Roman" w:hAnsi="Times New Roman" w:cs="Times New Roman"/>
        </w:rPr>
        <w:t>dramatizes a historical scene in striking detail’</w:t>
      </w:r>
      <w:r w:rsidR="000B52AD">
        <w:rPr>
          <w:rStyle w:val="FootnoteReference"/>
          <w:rFonts w:ascii="Times New Roman" w:hAnsi="Times New Roman" w:cs="Times New Roman"/>
        </w:rPr>
        <w:footnoteReference w:id="12"/>
      </w:r>
      <w:r w:rsidR="000B52AD">
        <w:rPr>
          <w:rFonts w:ascii="Times New Roman" w:hAnsi="Times New Roman" w:cs="Times New Roman"/>
        </w:rPr>
        <w:t xml:space="preserve"> arguably supporting the idea of Cavafy’s </w:t>
      </w:r>
      <w:r w:rsidR="00B5758C">
        <w:rPr>
          <w:rFonts w:ascii="Times New Roman" w:hAnsi="Times New Roman" w:cs="Times New Roman"/>
        </w:rPr>
        <w:t xml:space="preserve">extravagant imagery and theatrics being used as a device to </w:t>
      </w:r>
      <w:r w:rsidR="00153D20">
        <w:rPr>
          <w:rFonts w:ascii="Times New Roman" w:hAnsi="Times New Roman" w:cs="Times New Roman"/>
        </w:rPr>
        <w:t>create contrast and irony within the poem.</w:t>
      </w:r>
    </w:p>
    <w:p w14:paraId="05E551F2" w14:textId="7D2D70BA" w:rsidR="00FC08C3" w:rsidRDefault="00FA7ACB">
      <w:pPr>
        <w:rPr>
          <w:rFonts w:ascii="Times New Roman" w:hAnsi="Times New Roman" w:cs="Times New Roman"/>
        </w:rPr>
      </w:pPr>
      <w:r>
        <w:rPr>
          <w:rFonts w:ascii="Times New Roman" w:hAnsi="Times New Roman" w:cs="Times New Roman"/>
        </w:rPr>
        <w:t xml:space="preserve">Cavafy </w:t>
      </w:r>
      <w:r w:rsidR="00A21475">
        <w:rPr>
          <w:rFonts w:ascii="Times New Roman" w:hAnsi="Times New Roman" w:cs="Times New Roman"/>
        </w:rPr>
        <w:t>writes how the ‘Alexandrians sensed, of course, that these were mere words and theatricals’</w:t>
      </w:r>
      <w:r w:rsidR="00A21475">
        <w:rPr>
          <w:rStyle w:val="FootnoteReference"/>
          <w:rFonts w:ascii="Times New Roman" w:hAnsi="Times New Roman" w:cs="Times New Roman"/>
        </w:rPr>
        <w:footnoteReference w:id="13"/>
      </w:r>
      <w:r w:rsidR="00A21475">
        <w:rPr>
          <w:rFonts w:ascii="Times New Roman" w:hAnsi="Times New Roman" w:cs="Times New Roman"/>
        </w:rPr>
        <w:t xml:space="preserve"> after </w:t>
      </w:r>
      <w:r w:rsidR="00571F64">
        <w:rPr>
          <w:rFonts w:ascii="Times New Roman" w:hAnsi="Times New Roman" w:cs="Times New Roman"/>
        </w:rPr>
        <w:t>Caesarion was named ‘king of kings’</w:t>
      </w:r>
      <w:r w:rsidR="00151374">
        <w:rPr>
          <w:rStyle w:val="FootnoteReference"/>
          <w:rFonts w:ascii="Times New Roman" w:hAnsi="Times New Roman" w:cs="Times New Roman"/>
        </w:rPr>
        <w:footnoteReference w:id="14"/>
      </w:r>
      <w:r w:rsidR="00151374">
        <w:rPr>
          <w:rFonts w:ascii="Times New Roman" w:hAnsi="Times New Roman" w:cs="Times New Roman"/>
        </w:rPr>
        <w:t xml:space="preserve">, this idea is again </w:t>
      </w:r>
      <w:r w:rsidR="00DA35D1">
        <w:rPr>
          <w:rFonts w:ascii="Times New Roman" w:hAnsi="Times New Roman" w:cs="Times New Roman"/>
        </w:rPr>
        <w:t>reflected at the end of the poem as the people knew ‘what hollow words were those kingly titles’</w:t>
      </w:r>
      <w:r w:rsidR="00DA35D1">
        <w:rPr>
          <w:rStyle w:val="FootnoteReference"/>
          <w:rFonts w:ascii="Times New Roman" w:hAnsi="Times New Roman" w:cs="Times New Roman"/>
        </w:rPr>
        <w:footnoteReference w:id="15"/>
      </w:r>
      <w:r w:rsidR="0019141D">
        <w:rPr>
          <w:rFonts w:ascii="Times New Roman" w:hAnsi="Times New Roman" w:cs="Times New Roman"/>
        </w:rPr>
        <w:t xml:space="preserve"> this </w:t>
      </w:r>
      <w:r w:rsidR="00297C39">
        <w:rPr>
          <w:rFonts w:ascii="Times New Roman" w:hAnsi="Times New Roman" w:cs="Times New Roman"/>
        </w:rPr>
        <w:t xml:space="preserve">becomes meta-theatrical as the audience within the poem could possibly be acknowledging the </w:t>
      </w:r>
      <w:r w:rsidR="00D27185">
        <w:rPr>
          <w:rFonts w:ascii="Times New Roman" w:hAnsi="Times New Roman" w:cs="Times New Roman"/>
        </w:rPr>
        <w:t xml:space="preserve">theatrics of the wider poem as well as that of the kings. </w:t>
      </w:r>
      <w:r w:rsidR="00C245A7">
        <w:rPr>
          <w:rFonts w:ascii="Times New Roman" w:hAnsi="Times New Roman" w:cs="Times New Roman"/>
        </w:rPr>
        <w:t xml:space="preserve">Cavafy could also be using the authority as a symbol </w:t>
      </w:r>
      <w:r w:rsidR="00886EEC">
        <w:rPr>
          <w:rFonts w:ascii="Times New Roman" w:hAnsi="Times New Roman" w:cs="Times New Roman"/>
        </w:rPr>
        <w:t>of the performative nature of political events and how power and authority are often enacted on a ‘stage’ for public consumption.</w:t>
      </w:r>
      <w:r w:rsidR="00637510">
        <w:rPr>
          <w:rFonts w:ascii="Times New Roman" w:hAnsi="Times New Roman" w:cs="Times New Roman"/>
        </w:rPr>
        <w:t xml:space="preserve"> This also emphasises the contemplative mood of the overall poem</w:t>
      </w:r>
      <w:r w:rsidR="00CD30A1">
        <w:rPr>
          <w:rFonts w:ascii="Times New Roman" w:hAnsi="Times New Roman" w:cs="Times New Roman"/>
        </w:rPr>
        <w:t>, it shifts from the initial triumph and grandeur to the revelation of underlying hollowness</w:t>
      </w:r>
      <w:r w:rsidR="0068027E">
        <w:rPr>
          <w:rFonts w:ascii="Times New Roman" w:hAnsi="Times New Roman" w:cs="Times New Roman"/>
        </w:rPr>
        <w:t>. The contemplative mood arguably deepens the emotional resonance of the poem, encouraging the readers</w:t>
      </w:r>
      <w:r w:rsidR="00BF181F">
        <w:rPr>
          <w:rFonts w:ascii="Times New Roman" w:hAnsi="Times New Roman" w:cs="Times New Roman"/>
        </w:rPr>
        <w:t xml:space="preserve"> to consider questions about power and perception.</w:t>
      </w:r>
    </w:p>
    <w:p w14:paraId="17543ADC" w14:textId="37102F2D" w:rsidR="00525771" w:rsidRDefault="00F2228C" w:rsidP="00A92D16">
      <w:pPr>
        <w:rPr>
          <w:rFonts w:ascii="Times New Roman" w:hAnsi="Times New Roman" w:cs="Times New Roman"/>
        </w:rPr>
      </w:pPr>
      <w:r>
        <w:rPr>
          <w:rFonts w:ascii="Times New Roman" w:hAnsi="Times New Roman" w:cs="Times New Roman"/>
        </w:rPr>
        <w:t xml:space="preserve">Employing another of his recurring tropes, Cavafy’s use of prosaic verse </w:t>
      </w:r>
      <w:r w:rsidR="0023438E">
        <w:rPr>
          <w:rFonts w:ascii="Times New Roman" w:hAnsi="Times New Roman" w:cs="Times New Roman"/>
        </w:rPr>
        <w:t xml:space="preserve">is arguably another form of juxtaposition surrounding the ceremony, </w:t>
      </w:r>
      <w:r w:rsidR="002E77AD">
        <w:rPr>
          <w:rFonts w:ascii="Times New Roman" w:hAnsi="Times New Roman" w:cs="Times New Roman"/>
        </w:rPr>
        <w:t xml:space="preserve">the </w:t>
      </w:r>
      <w:r w:rsidR="002811E4">
        <w:rPr>
          <w:rFonts w:ascii="Times New Roman" w:hAnsi="Times New Roman" w:cs="Times New Roman"/>
        </w:rPr>
        <w:t xml:space="preserve">while Caesarion </w:t>
      </w:r>
      <w:r w:rsidR="00BB1E99">
        <w:rPr>
          <w:rFonts w:ascii="Times New Roman" w:hAnsi="Times New Roman" w:cs="Times New Roman"/>
        </w:rPr>
        <w:t>appears beautifully and extravagantly dressed the language used to describe him is straight forward</w:t>
      </w:r>
      <w:r w:rsidR="006559FA">
        <w:rPr>
          <w:rFonts w:ascii="Times New Roman" w:hAnsi="Times New Roman" w:cs="Times New Roman"/>
        </w:rPr>
        <w:t>, for examples ‘</w:t>
      </w:r>
      <w:r w:rsidR="0025598E">
        <w:rPr>
          <w:rFonts w:ascii="Times New Roman" w:hAnsi="Times New Roman" w:cs="Times New Roman"/>
        </w:rPr>
        <w:t>dressed in rose-coloured silk’</w:t>
      </w:r>
      <w:r w:rsidR="0025598E">
        <w:rPr>
          <w:rStyle w:val="FootnoteReference"/>
          <w:rFonts w:ascii="Times New Roman" w:hAnsi="Times New Roman" w:cs="Times New Roman"/>
        </w:rPr>
        <w:footnoteReference w:id="16"/>
      </w:r>
      <w:r w:rsidR="0025598E">
        <w:rPr>
          <w:rFonts w:ascii="Times New Roman" w:hAnsi="Times New Roman" w:cs="Times New Roman"/>
        </w:rPr>
        <w:t xml:space="preserve"> ‘ a posy of hyacinths upon his chest</w:t>
      </w:r>
      <w:r w:rsidR="00391FF3">
        <w:rPr>
          <w:rFonts w:ascii="Times New Roman" w:hAnsi="Times New Roman" w:cs="Times New Roman"/>
        </w:rPr>
        <w:t>’</w:t>
      </w:r>
      <w:r w:rsidR="00391FF3">
        <w:rPr>
          <w:rStyle w:val="FootnoteReference"/>
          <w:rFonts w:ascii="Times New Roman" w:hAnsi="Times New Roman" w:cs="Times New Roman"/>
        </w:rPr>
        <w:footnoteReference w:id="17"/>
      </w:r>
      <w:r w:rsidR="00BD737A">
        <w:rPr>
          <w:rFonts w:ascii="Times New Roman" w:hAnsi="Times New Roman" w:cs="Times New Roman"/>
        </w:rPr>
        <w:t xml:space="preserve"> it can be thought to serve as a reminder that the spectacle truly is false and that the reality of the situation is daunting on them. </w:t>
      </w:r>
      <w:r w:rsidR="00146240">
        <w:rPr>
          <w:rFonts w:ascii="Times New Roman" w:hAnsi="Times New Roman" w:cs="Times New Roman"/>
        </w:rPr>
        <w:t>The rose</w:t>
      </w:r>
      <w:r w:rsidR="00323448">
        <w:rPr>
          <w:rFonts w:ascii="Times New Roman" w:hAnsi="Times New Roman" w:cs="Times New Roman"/>
        </w:rPr>
        <w:t>-</w:t>
      </w:r>
      <w:r w:rsidR="00146240">
        <w:rPr>
          <w:rFonts w:ascii="Times New Roman" w:hAnsi="Times New Roman" w:cs="Times New Roman"/>
        </w:rPr>
        <w:t xml:space="preserve">coloured dress is also significant to the atmosphere that Cavafy was </w:t>
      </w:r>
      <w:r w:rsidR="004F6939">
        <w:rPr>
          <w:rFonts w:ascii="Times New Roman" w:hAnsi="Times New Roman" w:cs="Times New Roman"/>
        </w:rPr>
        <w:t>attempting to create as it ties in with his historical accuracy</w:t>
      </w:r>
      <w:r w:rsidR="00A92D16">
        <w:rPr>
          <w:rFonts w:ascii="Times New Roman" w:hAnsi="Times New Roman" w:cs="Times New Roman"/>
        </w:rPr>
        <w:t>.</w:t>
      </w:r>
      <w:r w:rsidR="00AD51A0">
        <w:rPr>
          <w:rFonts w:ascii="Times New Roman" w:hAnsi="Times New Roman" w:cs="Times New Roman"/>
        </w:rPr>
        <w:t xml:space="preserve"> </w:t>
      </w:r>
    </w:p>
    <w:p w14:paraId="1C2B1BD7" w14:textId="77777777" w:rsidR="00DA1A68" w:rsidRDefault="00DA1A68">
      <w:pPr>
        <w:rPr>
          <w:rFonts w:ascii="Times New Roman" w:hAnsi="Times New Roman" w:cs="Times New Roman"/>
        </w:rPr>
      </w:pPr>
    </w:p>
    <w:p w14:paraId="338336B9" w14:textId="77777777" w:rsidR="0056655F" w:rsidRDefault="0056655F" w:rsidP="0056655F">
      <w:pPr>
        <w:rPr>
          <w:rFonts w:ascii="Times New Roman" w:hAnsi="Times New Roman" w:cs="Times New Roman"/>
        </w:rPr>
      </w:pPr>
      <w:r>
        <w:rPr>
          <w:rFonts w:ascii="Times New Roman" w:hAnsi="Times New Roman" w:cs="Times New Roman"/>
        </w:rPr>
        <w:t xml:space="preserve">Moving on to </w:t>
      </w:r>
      <w:r w:rsidRPr="00F27FFA">
        <w:rPr>
          <w:rFonts w:ascii="Times New Roman" w:hAnsi="Times New Roman" w:cs="Times New Roman"/>
          <w:i/>
          <w:iCs/>
        </w:rPr>
        <w:t>Kaisarion</w:t>
      </w:r>
      <w:r>
        <w:rPr>
          <w:rFonts w:ascii="Times New Roman" w:hAnsi="Times New Roman" w:cs="Times New Roman"/>
        </w:rPr>
        <w:t>, he was the son of Julius Caesar and was put to death at the age of 17 after the suicides of Mark Antony and Cleopatra in Alexandria 31 B.C. This was the year that Rome had established political hegemony over the ancient world. Kaisarion was proclaimed king after Plutarch by the Alexandrian Kings in 34 B.C. but following their defeat, Kaisarion was executed on the grounds that otherwise there would be too many Caesars.</w:t>
      </w:r>
    </w:p>
    <w:p w14:paraId="4BD7297A" w14:textId="2AB89F2D" w:rsidR="0056655F" w:rsidRPr="00E9531E" w:rsidRDefault="0056655F" w:rsidP="0056655F">
      <w:pPr>
        <w:rPr>
          <w:rFonts w:ascii="Times New Roman" w:hAnsi="Times New Roman" w:cs="Times New Roman"/>
        </w:rPr>
      </w:pPr>
      <w:r>
        <w:rPr>
          <w:rFonts w:ascii="Times New Roman" w:hAnsi="Times New Roman" w:cs="Times New Roman"/>
        </w:rPr>
        <w:t xml:space="preserve">The poem adopts a subtly theatrical quality as the speaker recounts their engagement with a volume of inscriptions about the Ptolemies. He sets the scene of the modern world, feeling far away from the world of Kaisairon that we are about to jump into. </w:t>
      </w:r>
      <w:r w:rsidR="00811C39">
        <w:rPr>
          <w:rFonts w:ascii="Times New Roman" w:hAnsi="Times New Roman" w:cs="Times New Roman"/>
        </w:rPr>
        <w:t xml:space="preserve">It is worth to note </w:t>
      </w:r>
      <w:r w:rsidR="00275DE6">
        <w:rPr>
          <w:rFonts w:ascii="Times New Roman" w:hAnsi="Times New Roman" w:cs="Times New Roman"/>
        </w:rPr>
        <w:t xml:space="preserve">that this poem </w:t>
      </w:r>
      <w:r w:rsidR="00F5620C">
        <w:rPr>
          <w:rFonts w:ascii="Times New Roman" w:hAnsi="Times New Roman" w:cs="Times New Roman"/>
        </w:rPr>
        <w:t xml:space="preserve">follows </w:t>
      </w:r>
      <w:r w:rsidR="00F5620C" w:rsidRPr="00F5620C">
        <w:rPr>
          <w:rFonts w:ascii="Times New Roman" w:hAnsi="Times New Roman" w:cs="Times New Roman"/>
          <w:i/>
          <w:iCs/>
        </w:rPr>
        <w:t>Alexandrian Kings</w:t>
      </w:r>
      <w:r w:rsidR="00F5620C">
        <w:rPr>
          <w:rFonts w:ascii="Times New Roman" w:hAnsi="Times New Roman" w:cs="Times New Roman"/>
        </w:rPr>
        <w:t xml:space="preserve"> </w:t>
      </w:r>
      <w:r w:rsidR="00800547">
        <w:rPr>
          <w:rFonts w:ascii="Times New Roman" w:hAnsi="Times New Roman" w:cs="Times New Roman"/>
        </w:rPr>
        <w:t xml:space="preserve">and </w:t>
      </w:r>
      <w:proofErr w:type="spellStart"/>
      <w:r w:rsidR="000A522B">
        <w:rPr>
          <w:rFonts w:ascii="Times New Roman" w:hAnsi="Times New Roman" w:cs="Times New Roman"/>
        </w:rPr>
        <w:t>Dimiras</w:t>
      </w:r>
      <w:proofErr w:type="spellEnd"/>
      <w:r w:rsidR="000A522B">
        <w:rPr>
          <w:rFonts w:ascii="Times New Roman" w:hAnsi="Times New Roman" w:cs="Times New Roman"/>
        </w:rPr>
        <w:t xml:space="preserve"> states in </w:t>
      </w:r>
      <w:r w:rsidR="002B721B">
        <w:rPr>
          <w:rFonts w:ascii="Times New Roman" w:hAnsi="Times New Roman" w:cs="Times New Roman"/>
          <w:i/>
          <w:iCs/>
        </w:rPr>
        <w:t xml:space="preserve">Cavafy’s Technique of Inspiration </w:t>
      </w:r>
      <w:r w:rsidR="000B4641">
        <w:rPr>
          <w:rFonts w:ascii="Times New Roman" w:hAnsi="Times New Roman" w:cs="Times New Roman"/>
        </w:rPr>
        <w:t>‘</w:t>
      </w:r>
      <w:r w:rsidR="00B97391">
        <w:rPr>
          <w:rFonts w:ascii="Times New Roman" w:hAnsi="Times New Roman" w:cs="Times New Roman"/>
        </w:rPr>
        <w:t>there is an internal correlation, a completion of the first poem by the second’</w:t>
      </w:r>
      <w:r w:rsidR="00244226">
        <w:rPr>
          <w:rStyle w:val="FootnoteReference"/>
          <w:rFonts w:ascii="Times New Roman" w:hAnsi="Times New Roman" w:cs="Times New Roman"/>
        </w:rPr>
        <w:footnoteReference w:id="18"/>
      </w:r>
      <w:r w:rsidR="00B97391">
        <w:rPr>
          <w:rFonts w:ascii="Times New Roman" w:hAnsi="Times New Roman" w:cs="Times New Roman"/>
        </w:rPr>
        <w:t xml:space="preserve"> </w:t>
      </w:r>
      <w:r w:rsidR="00244226">
        <w:rPr>
          <w:rFonts w:ascii="Times New Roman" w:hAnsi="Times New Roman" w:cs="Times New Roman"/>
        </w:rPr>
        <w:t xml:space="preserve">it can be interpreted that Cavafy </w:t>
      </w:r>
      <w:r w:rsidR="007314D3">
        <w:rPr>
          <w:rFonts w:ascii="Times New Roman" w:hAnsi="Times New Roman" w:cs="Times New Roman"/>
        </w:rPr>
        <w:t>inte</w:t>
      </w:r>
      <w:r w:rsidR="000E6AE2">
        <w:rPr>
          <w:rFonts w:ascii="Times New Roman" w:hAnsi="Times New Roman" w:cs="Times New Roman"/>
        </w:rPr>
        <w:t>nded</w:t>
      </w:r>
      <w:r w:rsidR="007314D3">
        <w:rPr>
          <w:rFonts w:ascii="Times New Roman" w:hAnsi="Times New Roman" w:cs="Times New Roman"/>
        </w:rPr>
        <w:t xml:space="preserve"> for the poem to be viewed as a second act or a follow up </w:t>
      </w:r>
      <w:r w:rsidR="007314D3">
        <w:rPr>
          <w:rFonts w:ascii="Times New Roman" w:hAnsi="Times New Roman" w:cs="Times New Roman"/>
        </w:rPr>
        <w:lastRenderedPageBreak/>
        <w:t xml:space="preserve">performance of the first, </w:t>
      </w:r>
      <w:r w:rsidR="000E6AE2">
        <w:rPr>
          <w:rFonts w:ascii="Times New Roman" w:hAnsi="Times New Roman" w:cs="Times New Roman"/>
        </w:rPr>
        <w:t xml:space="preserve">again demonstrating his use of theatricality. </w:t>
      </w:r>
      <w:r>
        <w:rPr>
          <w:rFonts w:ascii="Times New Roman" w:hAnsi="Times New Roman" w:cs="Times New Roman"/>
        </w:rPr>
        <w:t>The opening lines are an admission of his motivations ‘partly to throw light on a certain period’</w:t>
      </w:r>
      <w:r>
        <w:rPr>
          <w:rStyle w:val="FootnoteReference"/>
          <w:rFonts w:ascii="Times New Roman" w:hAnsi="Times New Roman" w:cs="Times New Roman"/>
        </w:rPr>
        <w:footnoteReference w:id="19"/>
      </w:r>
      <w:r>
        <w:rPr>
          <w:rFonts w:ascii="Times New Roman" w:hAnsi="Times New Roman" w:cs="Times New Roman"/>
        </w:rPr>
        <w:t xml:space="preserve"> Cavafy’s intention is </w:t>
      </w:r>
      <w:r w:rsidR="004F627B">
        <w:rPr>
          <w:rFonts w:ascii="Times New Roman" w:hAnsi="Times New Roman" w:cs="Times New Roman"/>
        </w:rPr>
        <w:t>clear,</w:t>
      </w:r>
      <w:r>
        <w:rPr>
          <w:rFonts w:ascii="Times New Roman" w:hAnsi="Times New Roman" w:cs="Times New Roman"/>
        </w:rPr>
        <w:t xml:space="preserve"> but it also echoes the idea of stage lighting in theatre. He once again evokes dramatic irony, as we first view the speaker from the comfort of their own home and then move on to the beauty and the luxury of the Ptolemies ‘The lavish praise and flattery are much the same for each of them’</w:t>
      </w:r>
      <w:r>
        <w:rPr>
          <w:rStyle w:val="FootnoteReference"/>
          <w:rFonts w:ascii="Times New Roman" w:hAnsi="Times New Roman" w:cs="Times New Roman"/>
        </w:rPr>
        <w:footnoteReference w:id="20"/>
      </w:r>
      <w:r>
        <w:rPr>
          <w:rFonts w:ascii="Times New Roman" w:hAnsi="Times New Roman" w:cs="Times New Roman"/>
        </w:rPr>
        <w:t>, ‘all are brilliant, glorious, mighty, benevolent’</w:t>
      </w:r>
      <w:r>
        <w:rPr>
          <w:rStyle w:val="FootnoteReference"/>
          <w:rFonts w:ascii="Times New Roman" w:hAnsi="Times New Roman" w:cs="Times New Roman"/>
        </w:rPr>
        <w:footnoteReference w:id="21"/>
      </w:r>
      <w:r>
        <w:rPr>
          <w:rFonts w:ascii="Times New Roman" w:hAnsi="Times New Roman" w:cs="Times New Roman"/>
        </w:rPr>
        <w:t xml:space="preserve"> </w:t>
      </w:r>
      <w:r w:rsidR="001B3047">
        <w:rPr>
          <w:rFonts w:ascii="Times New Roman" w:hAnsi="Times New Roman" w:cs="Times New Roman"/>
        </w:rPr>
        <w:t xml:space="preserve">Cavafy is emphasising </w:t>
      </w:r>
      <w:r w:rsidR="00D9128B">
        <w:rPr>
          <w:rFonts w:ascii="Times New Roman" w:hAnsi="Times New Roman" w:cs="Times New Roman"/>
        </w:rPr>
        <w:t xml:space="preserve">that Kaisarion, </w:t>
      </w:r>
      <w:r w:rsidR="00265226">
        <w:rPr>
          <w:rFonts w:ascii="Times New Roman" w:hAnsi="Times New Roman" w:cs="Times New Roman"/>
        </w:rPr>
        <w:t xml:space="preserve">the victim in this historical period, is </w:t>
      </w:r>
      <w:r w:rsidR="00B47BF6">
        <w:rPr>
          <w:rFonts w:ascii="Times New Roman" w:hAnsi="Times New Roman" w:cs="Times New Roman"/>
        </w:rPr>
        <w:t xml:space="preserve">too far in history and </w:t>
      </w:r>
      <w:r w:rsidR="008B6A9D">
        <w:rPr>
          <w:rFonts w:ascii="Times New Roman" w:hAnsi="Times New Roman" w:cs="Times New Roman"/>
        </w:rPr>
        <w:t xml:space="preserve">past the point of </w:t>
      </w:r>
      <w:r w:rsidR="00360E1C">
        <w:rPr>
          <w:rFonts w:ascii="Times New Roman" w:hAnsi="Times New Roman" w:cs="Times New Roman"/>
        </w:rPr>
        <w:t>human memory. As often seen within theatre, Cavafy is reviving the historical past</w:t>
      </w:r>
      <w:r w:rsidR="004F627B">
        <w:rPr>
          <w:rFonts w:ascii="Times New Roman" w:hAnsi="Times New Roman" w:cs="Times New Roman"/>
        </w:rPr>
        <w:t>.</w:t>
      </w:r>
    </w:p>
    <w:p w14:paraId="196785C3" w14:textId="77777777" w:rsidR="0056655F" w:rsidRDefault="0056655F">
      <w:pPr>
        <w:rPr>
          <w:rFonts w:ascii="Times New Roman" w:hAnsi="Times New Roman" w:cs="Times New Roman"/>
        </w:rPr>
      </w:pPr>
    </w:p>
    <w:p w14:paraId="478D2A70" w14:textId="439B21C3" w:rsidR="00B87D5A" w:rsidRDefault="00D37B43">
      <w:pPr>
        <w:rPr>
          <w:rFonts w:ascii="Times New Roman" w:hAnsi="Times New Roman" w:cs="Times New Roman"/>
        </w:rPr>
      </w:pPr>
      <w:r>
        <w:rPr>
          <w:rFonts w:ascii="Times New Roman" w:hAnsi="Times New Roman" w:cs="Times New Roman"/>
        </w:rPr>
        <w:t>Kaisarion</w:t>
      </w:r>
      <w:r w:rsidR="002D330D">
        <w:rPr>
          <w:rFonts w:ascii="Times New Roman" w:hAnsi="Times New Roman" w:cs="Times New Roman"/>
        </w:rPr>
        <w:t xml:space="preserve"> is again being portrayed as an image of beauty as he was in </w:t>
      </w:r>
      <w:r w:rsidR="002D330D" w:rsidRPr="002D330D">
        <w:rPr>
          <w:rFonts w:ascii="Times New Roman" w:hAnsi="Times New Roman" w:cs="Times New Roman"/>
          <w:i/>
          <w:iCs/>
        </w:rPr>
        <w:t>Alexandrian Kings</w:t>
      </w:r>
      <w:r w:rsidR="002D330D">
        <w:rPr>
          <w:rFonts w:ascii="Times New Roman" w:hAnsi="Times New Roman" w:cs="Times New Roman"/>
          <w:i/>
          <w:iCs/>
        </w:rPr>
        <w:t xml:space="preserve"> </w:t>
      </w:r>
      <w:r w:rsidR="00195620">
        <w:rPr>
          <w:rFonts w:ascii="Times New Roman" w:hAnsi="Times New Roman" w:cs="Times New Roman"/>
        </w:rPr>
        <w:t xml:space="preserve">but as opposed to the </w:t>
      </w:r>
      <w:r w:rsidR="004A7D1F">
        <w:rPr>
          <w:rFonts w:ascii="Times New Roman" w:hAnsi="Times New Roman" w:cs="Times New Roman"/>
        </w:rPr>
        <w:t xml:space="preserve">luxurious garments, </w:t>
      </w:r>
      <w:r w:rsidR="00DE6066">
        <w:rPr>
          <w:rFonts w:ascii="Times New Roman" w:hAnsi="Times New Roman" w:cs="Times New Roman"/>
        </w:rPr>
        <w:t>jewels</w:t>
      </w:r>
      <w:r w:rsidR="004A7D1F">
        <w:rPr>
          <w:rFonts w:ascii="Times New Roman" w:hAnsi="Times New Roman" w:cs="Times New Roman"/>
        </w:rPr>
        <w:t xml:space="preserve"> and flowers that he was draped in, Cavafy captures his beauty in a different way in this poem, arguably he is the same ‘character</w:t>
      </w:r>
      <w:proofErr w:type="gramStart"/>
      <w:r w:rsidR="004A7D1F">
        <w:rPr>
          <w:rFonts w:ascii="Times New Roman" w:hAnsi="Times New Roman" w:cs="Times New Roman"/>
        </w:rPr>
        <w:t>’</w:t>
      </w:r>
      <w:proofErr w:type="gramEnd"/>
      <w:r w:rsidR="004A7D1F">
        <w:rPr>
          <w:rFonts w:ascii="Times New Roman" w:hAnsi="Times New Roman" w:cs="Times New Roman"/>
        </w:rPr>
        <w:t xml:space="preserve"> but </w:t>
      </w:r>
      <w:r w:rsidR="00C35425">
        <w:rPr>
          <w:rFonts w:ascii="Times New Roman" w:hAnsi="Times New Roman" w:cs="Times New Roman"/>
        </w:rPr>
        <w:t>he is marking a different time as he was described with ‘indefinable charm’</w:t>
      </w:r>
      <w:r w:rsidR="00382A07">
        <w:rPr>
          <w:rStyle w:val="FootnoteReference"/>
          <w:rFonts w:ascii="Times New Roman" w:hAnsi="Times New Roman" w:cs="Times New Roman"/>
        </w:rPr>
        <w:footnoteReference w:id="22"/>
      </w:r>
      <w:r w:rsidR="00382A07">
        <w:rPr>
          <w:rFonts w:ascii="Times New Roman" w:hAnsi="Times New Roman" w:cs="Times New Roman"/>
        </w:rPr>
        <w:t>, ‘good-looking and sensitive’</w:t>
      </w:r>
      <w:r w:rsidR="00382A07">
        <w:rPr>
          <w:rStyle w:val="FootnoteReference"/>
          <w:rFonts w:ascii="Times New Roman" w:hAnsi="Times New Roman" w:cs="Times New Roman"/>
        </w:rPr>
        <w:footnoteReference w:id="23"/>
      </w:r>
      <w:r w:rsidR="00382A07">
        <w:rPr>
          <w:rFonts w:ascii="Times New Roman" w:hAnsi="Times New Roman" w:cs="Times New Roman"/>
        </w:rPr>
        <w:t>. ‘a dreamy, an appealing beauty’</w:t>
      </w:r>
      <w:r w:rsidR="00382A07">
        <w:rPr>
          <w:rStyle w:val="FootnoteReference"/>
          <w:rFonts w:ascii="Times New Roman" w:hAnsi="Times New Roman" w:cs="Times New Roman"/>
        </w:rPr>
        <w:footnoteReference w:id="24"/>
      </w:r>
      <w:r w:rsidR="00724542">
        <w:rPr>
          <w:rFonts w:ascii="Times New Roman" w:hAnsi="Times New Roman" w:cs="Times New Roman"/>
        </w:rPr>
        <w:t xml:space="preserve"> Cavafy uses flattering and almost romantic </w:t>
      </w:r>
      <w:r w:rsidR="00DE6066">
        <w:rPr>
          <w:rFonts w:ascii="Times New Roman" w:hAnsi="Times New Roman" w:cs="Times New Roman"/>
        </w:rPr>
        <w:t>language to describe him, yet he meticulously chooses what he looks like, like an actor fulfilling a specific role- relating back to the theatricality that he often</w:t>
      </w:r>
      <w:r w:rsidR="00144683">
        <w:rPr>
          <w:rFonts w:ascii="Times New Roman" w:hAnsi="Times New Roman" w:cs="Times New Roman"/>
        </w:rPr>
        <w:t xml:space="preserve"> includes</w:t>
      </w:r>
      <w:r w:rsidR="00DE6066">
        <w:rPr>
          <w:rFonts w:ascii="Times New Roman" w:hAnsi="Times New Roman" w:cs="Times New Roman"/>
        </w:rPr>
        <w:t>.</w:t>
      </w:r>
      <w:r w:rsidR="00144683">
        <w:rPr>
          <w:rFonts w:ascii="Times New Roman" w:hAnsi="Times New Roman" w:cs="Times New Roman"/>
        </w:rPr>
        <w:t xml:space="preserve"> </w:t>
      </w:r>
      <w:r w:rsidR="00BD7DD8">
        <w:rPr>
          <w:rFonts w:ascii="Times New Roman" w:hAnsi="Times New Roman" w:cs="Times New Roman"/>
        </w:rPr>
        <w:t xml:space="preserve">In comparison to the description of the </w:t>
      </w:r>
      <w:proofErr w:type="spellStart"/>
      <w:r w:rsidR="00BD7DD8">
        <w:rPr>
          <w:rFonts w:ascii="Times New Roman" w:hAnsi="Times New Roman" w:cs="Times New Roman"/>
        </w:rPr>
        <w:t>Ptolemis</w:t>
      </w:r>
      <w:proofErr w:type="spellEnd"/>
      <w:r w:rsidR="00BD7DD8">
        <w:rPr>
          <w:rFonts w:ascii="Times New Roman" w:hAnsi="Times New Roman" w:cs="Times New Roman"/>
        </w:rPr>
        <w:t>, Kaisarion takes on a more nuanced role</w:t>
      </w:r>
      <w:r w:rsidR="0012676C">
        <w:rPr>
          <w:rFonts w:ascii="Times New Roman" w:hAnsi="Times New Roman" w:cs="Times New Roman"/>
        </w:rPr>
        <w:t xml:space="preserve"> as a historical figure that we ‘know so </w:t>
      </w:r>
      <w:r w:rsidR="00FC4853">
        <w:rPr>
          <w:rFonts w:ascii="Times New Roman" w:hAnsi="Times New Roman" w:cs="Times New Roman"/>
        </w:rPr>
        <w:t>little about’</w:t>
      </w:r>
      <w:r w:rsidR="00FC4853">
        <w:rPr>
          <w:rStyle w:val="FootnoteReference"/>
          <w:rFonts w:ascii="Times New Roman" w:hAnsi="Times New Roman" w:cs="Times New Roman"/>
        </w:rPr>
        <w:footnoteReference w:id="25"/>
      </w:r>
      <w:r w:rsidR="00EA3D9E">
        <w:rPr>
          <w:rFonts w:ascii="Times New Roman" w:hAnsi="Times New Roman" w:cs="Times New Roman"/>
        </w:rPr>
        <w:t xml:space="preserve"> his character allows personal interpretation from the audience</w:t>
      </w:r>
      <w:r w:rsidR="00395644">
        <w:rPr>
          <w:rFonts w:ascii="Times New Roman" w:hAnsi="Times New Roman" w:cs="Times New Roman"/>
        </w:rPr>
        <w:t>.</w:t>
      </w:r>
    </w:p>
    <w:p w14:paraId="1F2F9D33" w14:textId="77777777" w:rsidR="004B6368" w:rsidRDefault="004B6368">
      <w:pPr>
        <w:rPr>
          <w:rFonts w:ascii="Times New Roman" w:hAnsi="Times New Roman" w:cs="Times New Roman"/>
        </w:rPr>
      </w:pPr>
    </w:p>
    <w:p w14:paraId="3EB1FF2E" w14:textId="286B0418" w:rsidR="004B6368" w:rsidRDefault="00AF41C8">
      <w:pPr>
        <w:rPr>
          <w:rFonts w:ascii="Times New Roman" w:hAnsi="Times New Roman" w:cs="Times New Roman"/>
        </w:rPr>
      </w:pPr>
      <w:r>
        <w:rPr>
          <w:rFonts w:ascii="Times New Roman" w:hAnsi="Times New Roman" w:cs="Times New Roman"/>
        </w:rPr>
        <w:t xml:space="preserve">The prosaic style of the poem, specifically in the first verse </w:t>
      </w:r>
      <w:r w:rsidR="00703204">
        <w:rPr>
          <w:rFonts w:ascii="Times New Roman" w:hAnsi="Times New Roman" w:cs="Times New Roman"/>
        </w:rPr>
        <w:t xml:space="preserve">gives the audience </w:t>
      </w:r>
      <w:r w:rsidR="000B2CB3">
        <w:rPr>
          <w:rFonts w:ascii="Times New Roman" w:hAnsi="Times New Roman" w:cs="Times New Roman"/>
        </w:rPr>
        <w:t xml:space="preserve">no indication as to how the poem </w:t>
      </w:r>
      <w:r w:rsidR="008C4E40">
        <w:rPr>
          <w:rFonts w:ascii="Times New Roman" w:hAnsi="Times New Roman" w:cs="Times New Roman"/>
        </w:rPr>
        <w:t>and the ending will develop</w:t>
      </w:r>
      <w:r w:rsidR="000B2CB3">
        <w:rPr>
          <w:rFonts w:ascii="Times New Roman" w:hAnsi="Times New Roman" w:cs="Times New Roman"/>
        </w:rPr>
        <w:t xml:space="preserve">. </w:t>
      </w:r>
      <w:proofErr w:type="spellStart"/>
      <w:r w:rsidR="00A07F21">
        <w:rPr>
          <w:rFonts w:ascii="Times New Roman" w:hAnsi="Times New Roman" w:cs="Times New Roman"/>
        </w:rPr>
        <w:t>Dimiras</w:t>
      </w:r>
      <w:proofErr w:type="spellEnd"/>
      <w:r w:rsidR="00A07F21">
        <w:rPr>
          <w:rFonts w:ascii="Times New Roman" w:hAnsi="Times New Roman" w:cs="Times New Roman"/>
        </w:rPr>
        <w:t xml:space="preserve"> also refers to the prosaic verse that Cavafy </w:t>
      </w:r>
      <w:r w:rsidR="008C4E40">
        <w:rPr>
          <w:rFonts w:ascii="Times New Roman" w:hAnsi="Times New Roman" w:cs="Times New Roman"/>
        </w:rPr>
        <w:t>uses and</w:t>
      </w:r>
      <w:r w:rsidR="00AD62C3">
        <w:rPr>
          <w:rFonts w:ascii="Times New Roman" w:hAnsi="Times New Roman" w:cs="Times New Roman"/>
        </w:rPr>
        <w:t xml:space="preserve"> explains the idea that </w:t>
      </w:r>
      <w:r w:rsidR="001E4D93">
        <w:rPr>
          <w:rFonts w:ascii="Times New Roman" w:hAnsi="Times New Roman" w:cs="Times New Roman"/>
        </w:rPr>
        <w:t>it is ‘a careful but powerless guard of the world of sensibility’</w:t>
      </w:r>
      <w:r w:rsidR="001E4D93">
        <w:rPr>
          <w:rStyle w:val="FootnoteReference"/>
          <w:rFonts w:ascii="Times New Roman" w:hAnsi="Times New Roman" w:cs="Times New Roman"/>
        </w:rPr>
        <w:footnoteReference w:id="26"/>
      </w:r>
      <w:r w:rsidR="009E7362">
        <w:rPr>
          <w:rFonts w:ascii="Times New Roman" w:hAnsi="Times New Roman" w:cs="Times New Roman"/>
        </w:rPr>
        <w:t xml:space="preserve"> </w:t>
      </w:r>
      <w:r w:rsidR="000B2CB3">
        <w:rPr>
          <w:rFonts w:ascii="Times New Roman" w:hAnsi="Times New Roman" w:cs="Times New Roman"/>
        </w:rPr>
        <w:t xml:space="preserve">the narrative appears so straightforward yet complex at the </w:t>
      </w:r>
      <w:r w:rsidR="00B64E5A">
        <w:rPr>
          <w:rFonts w:ascii="Times New Roman" w:hAnsi="Times New Roman" w:cs="Times New Roman"/>
        </w:rPr>
        <w:t>same time as there is a depth of emotion and introspection within the simplicity of it</w:t>
      </w:r>
      <w:r w:rsidR="00E7449D">
        <w:rPr>
          <w:rFonts w:ascii="Times New Roman" w:hAnsi="Times New Roman" w:cs="Times New Roman"/>
        </w:rPr>
        <w:t xml:space="preserve"> as Cavafy brings historical figures to life</w:t>
      </w:r>
      <w:r w:rsidR="007A23E7">
        <w:rPr>
          <w:rFonts w:ascii="Times New Roman" w:hAnsi="Times New Roman" w:cs="Times New Roman"/>
        </w:rPr>
        <w:t xml:space="preserve"> as well as employing him as a c</w:t>
      </w:r>
      <w:r w:rsidR="005277D0">
        <w:rPr>
          <w:rFonts w:ascii="Times New Roman" w:hAnsi="Times New Roman" w:cs="Times New Roman"/>
        </w:rPr>
        <w:t>a</w:t>
      </w:r>
      <w:r w:rsidR="007A23E7">
        <w:rPr>
          <w:rFonts w:ascii="Times New Roman" w:hAnsi="Times New Roman" w:cs="Times New Roman"/>
        </w:rPr>
        <w:t>nvas for the reader’s imagin</w:t>
      </w:r>
      <w:r w:rsidR="005277D0">
        <w:rPr>
          <w:rFonts w:ascii="Times New Roman" w:hAnsi="Times New Roman" w:cs="Times New Roman"/>
        </w:rPr>
        <w:t>ation as well as his own.</w:t>
      </w:r>
      <w:r w:rsidR="00144683">
        <w:rPr>
          <w:rFonts w:ascii="Times New Roman" w:hAnsi="Times New Roman" w:cs="Times New Roman"/>
        </w:rPr>
        <w:t xml:space="preserve"> </w:t>
      </w:r>
    </w:p>
    <w:p w14:paraId="3199FD48" w14:textId="5AEE00CD" w:rsidR="00395644" w:rsidRDefault="005844B6">
      <w:pPr>
        <w:rPr>
          <w:rFonts w:ascii="Times New Roman" w:hAnsi="Times New Roman" w:cs="Times New Roman"/>
        </w:rPr>
      </w:pPr>
      <w:r>
        <w:rPr>
          <w:rFonts w:ascii="Times New Roman" w:hAnsi="Times New Roman" w:cs="Times New Roman"/>
        </w:rPr>
        <w:t xml:space="preserve">As the narrative shifts, </w:t>
      </w:r>
      <w:r w:rsidR="00AF067D">
        <w:rPr>
          <w:rFonts w:ascii="Times New Roman" w:hAnsi="Times New Roman" w:cs="Times New Roman"/>
        </w:rPr>
        <w:t xml:space="preserve">we can view a subtle form of flashback that Cavafy uses </w:t>
      </w:r>
      <w:proofErr w:type="gramStart"/>
      <w:r w:rsidR="00AF067D">
        <w:rPr>
          <w:rFonts w:ascii="Times New Roman" w:hAnsi="Times New Roman" w:cs="Times New Roman"/>
        </w:rPr>
        <w:t>in order to</w:t>
      </w:r>
      <w:proofErr w:type="gramEnd"/>
      <w:r w:rsidR="00AF067D">
        <w:rPr>
          <w:rFonts w:ascii="Times New Roman" w:hAnsi="Times New Roman" w:cs="Times New Roman"/>
        </w:rPr>
        <w:t xml:space="preserve"> transition Kaisarion’s narrative. </w:t>
      </w:r>
      <w:r w:rsidR="002039C6">
        <w:rPr>
          <w:rFonts w:ascii="Times New Roman" w:hAnsi="Times New Roman" w:cs="Times New Roman"/>
        </w:rPr>
        <w:t xml:space="preserve">The mention of him transports us to </w:t>
      </w:r>
      <w:r w:rsidR="005C6980">
        <w:rPr>
          <w:rFonts w:ascii="Times New Roman" w:hAnsi="Times New Roman" w:cs="Times New Roman"/>
        </w:rPr>
        <w:t xml:space="preserve">a reconstructed past and </w:t>
      </w:r>
      <w:r w:rsidR="00CF31E2">
        <w:rPr>
          <w:rFonts w:ascii="Times New Roman" w:hAnsi="Times New Roman" w:cs="Times New Roman"/>
        </w:rPr>
        <w:t xml:space="preserve">as an audience we can come to understand Cavafy’s ability to </w:t>
      </w:r>
      <w:r w:rsidR="005027E8">
        <w:rPr>
          <w:rFonts w:ascii="Times New Roman" w:hAnsi="Times New Roman" w:cs="Times New Roman"/>
        </w:rPr>
        <w:t>blend history, imagination and personal reflection</w:t>
      </w:r>
      <w:r w:rsidR="00D655D5">
        <w:rPr>
          <w:rFonts w:ascii="Times New Roman" w:hAnsi="Times New Roman" w:cs="Times New Roman"/>
        </w:rPr>
        <w:t>. Coming back to the present the poem takes on a dreamlike quality</w:t>
      </w:r>
      <w:r w:rsidR="00835C1E">
        <w:rPr>
          <w:rFonts w:ascii="Times New Roman" w:hAnsi="Times New Roman" w:cs="Times New Roman"/>
        </w:rPr>
        <w:t xml:space="preserve"> as the speaker exclaims ‘my lamp went out- I let it go out on purpose’</w:t>
      </w:r>
      <w:r w:rsidR="009D5B4A">
        <w:rPr>
          <w:rStyle w:val="FootnoteReference"/>
          <w:rFonts w:ascii="Times New Roman" w:hAnsi="Times New Roman" w:cs="Times New Roman"/>
        </w:rPr>
        <w:footnoteReference w:id="27"/>
      </w:r>
      <w:r w:rsidR="009D5B4A">
        <w:rPr>
          <w:rFonts w:ascii="Times New Roman" w:hAnsi="Times New Roman" w:cs="Times New Roman"/>
        </w:rPr>
        <w:t xml:space="preserve"> </w:t>
      </w:r>
      <w:r w:rsidR="00835C1E">
        <w:rPr>
          <w:rFonts w:ascii="Times New Roman" w:hAnsi="Times New Roman" w:cs="Times New Roman"/>
        </w:rPr>
        <w:t>almost as if he is anticipating the visit from Kaisarion</w:t>
      </w:r>
      <w:r w:rsidR="00907BA7">
        <w:rPr>
          <w:rFonts w:ascii="Times New Roman" w:hAnsi="Times New Roman" w:cs="Times New Roman"/>
        </w:rPr>
        <w:t xml:space="preserve">, the </w:t>
      </w:r>
      <w:r w:rsidR="009D5B4A">
        <w:rPr>
          <w:rFonts w:ascii="Times New Roman" w:hAnsi="Times New Roman" w:cs="Times New Roman"/>
        </w:rPr>
        <w:t xml:space="preserve">intentional </w:t>
      </w:r>
      <w:r w:rsidR="00907BA7">
        <w:rPr>
          <w:rFonts w:ascii="Times New Roman" w:hAnsi="Times New Roman" w:cs="Times New Roman"/>
        </w:rPr>
        <w:t>extinguishing of the lamp adds to the atmospheric shift</w:t>
      </w:r>
      <w:r w:rsidR="009D5B4A">
        <w:rPr>
          <w:rFonts w:ascii="Times New Roman" w:hAnsi="Times New Roman" w:cs="Times New Roman"/>
        </w:rPr>
        <w:t>, creating a space for the historical figure in the room.</w:t>
      </w:r>
    </w:p>
    <w:p w14:paraId="72F5F6A6" w14:textId="4C6B87D9" w:rsidR="00AB31A0" w:rsidRDefault="00AB31A0">
      <w:pPr>
        <w:rPr>
          <w:rFonts w:ascii="Times New Roman" w:hAnsi="Times New Roman" w:cs="Times New Roman"/>
        </w:rPr>
      </w:pPr>
      <w:r>
        <w:rPr>
          <w:rFonts w:ascii="Times New Roman" w:hAnsi="Times New Roman" w:cs="Times New Roman"/>
        </w:rPr>
        <w:t xml:space="preserve">Arguably, Cavafy </w:t>
      </w:r>
      <w:r w:rsidR="00497D29">
        <w:rPr>
          <w:rFonts w:ascii="Times New Roman" w:hAnsi="Times New Roman" w:cs="Times New Roman"/>
        </w:rPr>
        <w:t>uses Kaisarion as a symbol or representative of neglected historical figures</w:t>
      </w:r>
      <w:r w:rsidR="00EA70A1">
        <w:rPr>
          <w:rFonts w:ascii="Times New Roman" w:hAnsi="Times New Roman" w:cs="Times New Roman"/>
        </w:rPr>
        <w:t xml:space="preserve"> who have been overlooked or marginalised in broader historical narratives</w:t>
      </w:r>
      <w:r w:rsidR="00472126">
        <w:rPr>
          <w:rFonts w:ascii="Times New Roman" w:hAnsi="Times New Roman" w:cs="Times New Roman"/>
        </w:rPr>
        <w:t>. It can be said that he is also a symbol of vulnerability and hope</w:t>
      </w:r>
      <w:r w:rsidR="00203ACB">
        <w:rPr>
          <w:rFonts w:ascii="Times New Roman" w:hAnsi="Times New Roman" w:cs="Times New Roman"/>
        </w:rPr>
        <w:t>, he is depicted as ‘pale</w:t>
      </w:r>
      <w:r w:rsidR="006C4126">
        <w:rPr>
          <w:rFonts w:ascii="Times New Roman" w:hAnsi="Times New Roman" w:cs="Times New Roman"/>
        </w:rPr>
        <w:t xml:space="preserve"> and weary, ideal in your grief’</w:t>
      </w:r>
      <w:r w:rsidR="006C4126">
        <w:rPr>
          <w:rStyle w:val="FootnoteReference"/>
          <w:rFonts w:ascii="Times New Roman" w:hAnsi="Times New Roman" w:cs="Times New Roman"/>
        </w:rPr>
        <w:footnoteReference w:id="28"/>
      </w:r>
      <w:r w:rsidR="006C4126">
        <w:rPr>
          <w:rFonts w:ascii="Times New Roman" w:hAnsi="Times New Roman" w:cs="Times New Roman"/>
        </w:rPr>
        <w:t>, his imagined state in conquered</w:t>
      </w:r>
      <w:r w:rsidR="009C3319">
        <w:rPr>
          <w:rFonts w:ascii="Times New Roman" w:hAnsi="Times New Roman" w:cs="Times New Roman"/>
        </w:rPr>
        <w:t xml:space="preserve"> Alexandria adds a layer of pathos.</w:t>
      </w:r>
    </w:p>
    <w:p w14:paraId="28B9E13C" w14:textId="4A4BE3BB" w:rsidR="00377F39" w:rsidRDefault="00377F39">
      <w:pPr>
        <w:rPr>
          <w:rFonts w:ascii="Times New Roman" w:hAnsi="Times New Roman" w:cs="Times New Roman"/>
        </w:rPr>
      </w:pPr>
      <w:r>
        <w:rPr>
          <w:rFonts w:ascii="Times New Roman" w:hAnsi="Times New Roman" w:cs="Times New Roman"/>
        </w:rPr>
        <w:t xml:space="preserve">Alternatively, Kaisarion might also </w:t>
      </w:r>
      <w:r w:rsidR="006E7A21">
        <w:rPr>
          <w:rFonts w:ascii="Times New Roman" w:hAnsi="Times New Roman" w:cs="Times New Roman"/>
        </w:rPr>
        <w:t xml:space="preserve">be a symbol </w:t>
      </w:r>
      <w:r w:rsidR="00CD3370">
        <w:rPr>
          <w:rFonts w:ascii="Times New Roman" w:hAnsi="Times New Roman" w:cs="Times New Roman"/>
        </w:rPr>
        <w:t>of Cavafy’s close relationship with history, his engagement with Kaisarion appears intimate</w:t>
      </w:r>
      <w:r w:rsidR="009944EE">
        <w:rPr>
          <w:rFonts w:ascii="Times New Roman" w:hAnsi="Times New Roman" w:cs="Times New Roman"/>
        </w:rPr>
        <w:t xml:space="preserve">, specifically when he writes ‘it seemed you </w:t>
      </w:r>
      <w:r w:rsidR="009944EE">
        <w:rPr>
          <w:rFonts w:ascii="Times New Roman" w:hAnsi="Times New Roman" w:cs="Times New Roman"/>
        </w:rPr>
        <w:lastRenderedPageBreak/>
        <w:t>came to my room’</w:t>
      </w:r>
      <w:r w:rsidR="009944EE">
        <w:rPr>
          <w:rStyle w:val="FootnoteReference"/>
          <w:rFonts w:ascii="Times New Roman" w:hAnsi="Times New Roman" w:cs="Times New Roman"/>
        </w:rPr>
        <w:footnoteReference w:id="29"/>
      </w:r>
      <w:r w:rsidR="004967F9">
        <w:rPr>
          <w:rFonts w:ascii="Times New Roman" w:hAnsi="Times New Roman" w:cs="Times New Roman"/>
        </w:rPr>
        <w:t xml:space="preserve"> and the sympathy that Cavafy clearly holds for him as he refers to the Romans that killed him as ‘scum’</w:t>
      </w:r>
      <w:r w:rsidR="004967F9">
        <w:rPr>
          <w:rStyle w:val="FootnoteReference"/>
          <w:rFonts w:ascii="Times New Roman" w:hAnsi="Times New Roman" w:cs="Times New Roman"/>
        </w:rPr>
        <w:footnoteReference w:id="30"/>
      </w:r>
      <w:r w:rsidR="004967F9">
        <w:rPr>
          <w:rFonts w:ascii="Times New Roman" w:hAnsi="Times New Roman" w:cs="Times New Roman"/>
        </w:rPr>
        <w:t xml:space="preserve">. </w:t>
      </w:r>
      <w:proofErr w:type="spellStart"/>
      <w:r w:rsidR="00EF65E5">
        <w:rPr>
          <w:rFonts w:ascii="Times New Roman" w:hAnsi="Times New Roman" w:cs="Times New Roman"/>
        </w:rPr>
        <w:t>Dimiras</w:t>
      </w:r>
      <w:proofErr w:type="spellEnd"/>
      <w:r w:rsidR="00EF65E5">
        <w:rPr>
          <w:rFonts w:ascii="Times New Roman" w:hAnsi="Times New Roman" w:cs="Times New Roman"/>
        </w:rPr>
        <w:t xml:space="preserve"> supports this idea when stating that Cavafy ‘draws </w:t>
      </w:r>
      <w:r w:rsidR="00B824C8">
        <w:rPr>
          <w:rFonts w:ascii="Times New Roman" w:hAnsi="Times New Roman" w:cs="Times New Roman"/>
        </w:rPr>
        <w:t>sensual pleasure from history’</w:t>
      </w:r>
      <w:r w:rsidR="00B824C8">
        <w:rPr>
          <w:rStyle w:val="FootnoteReference"/>
          <w:rFonts w:ascii="Times New Roman" w:hAnsi="Times New Roman" w:cs="Times New Roman"/>
        </w:rPr>
        <w:footnoteReference w:id="31"/>
      </w:r>
      <w:r w:rsidR="00B824C8">
        <w:rPr>
          <w:rFonts w:ascii="Times New Roman" w:hAnsi="Times New Roman" w:cs="Times New Roman"/>
        </w:rPr>
        <w:t>.</w:t>
      </w:r>
    </w:p>
    <w:p w14:paraId="65B1A161" w14:textId="77777777" w:rsidR="008D3E53" w:rsidRDefault="008D3E53">
      <w:pPr>
        <w:rPr>
          <w:rFonts w:ascii="Times New Roman" w:hAnsi="Times New Roman" w:cs="Times New Roman"/>
        </w:rPr>
      </w:pPr>
    </w:p>
    <w:p w14:paraId="207C2BC4" w14:textId="5A9468CB" w:rsidR="006034AF" w:rsidRDefault="008D3E53">
      <w:pPr>
        <w:rPr>
          <w:rFonts w:ascii="Times New Roman" w:hAnsi="Times New Roman" w:cs="Times New Roman"/>
        </w:rPr>
      </w:pPr>
      <w:r>
        <w:rPr>
          <w:rFonts w:ascii="Times New Roman" w:hAnsi="Times New Roman" w:cs="Times New Roman"/>
        </w:rPr>
        <w:t xml:space="preserve">In summary, Cavafy’s poems </w:t>
      </w:r>
      <w:r>
        <w:rPr>
          <w:rFonts w:ascii="Times New Roman" w:hAnsi="Times New Roman" w:cs="Times New Roman"/>
          <w:i/>
          <w:iCs/>
        </w:rPr>
        <w:t xml:space="preserve">Young Men of Sidon, Alexandrian Kings </w:t>
      </w:r>
      <w:r w:rsidR="005A14ED">
        <w:rPr>
          <w:rFonts w:ascii="Times New Roman" w:hAnsi="Times New Roman" w:cs="Times New Roman"/>
        </w:rPr>
        <w:t xml:space="preserve">and </w:t>
      </w:r>
      <w:r w:rsidR="005A14ED">
        <w:rPr>
          <w:rFonts w:ascii="Times New Roman" w:hAnsi="Times New Roman" w:cs="Times New Roman"/>
          <w:i/>
          <w:iCs/>
        </w:rPr>
        <w:t>Kaisarion</w:t>
      </w:r>
      <w:r w:rsidR="005A14ED">
        <w:rPr>
          <w:rFonts w:ascii="Times New Roman" w:hAnsi="Times New Roman" w:cs="Times New Roman"/>
        </w:rPr>
        <w:t xml:space="preserve">, </w:t>
      </w:r>
      <w:r w:rsidR="003D2B3E">
        <w:rPr>
          <w:rFonts w:ascii="Times New Roman" w:hAnsi="Times New Roman" w:cs="Times New Roman"/>
        </w:rPr>
        <w:t xml:space="preserve">collectively </w:t>
      </w:r>
      <w:r w:rsidR="005A14ED">
        <w:rPr>
          <w:rFonts w:ascii="Times New Roman" w:hAnsi="Times New Roman" w:cs="Times New Roman"/>
        </w:rPr>
        <w:t xml:space="preserve">showcase </w:t>
      </w:r>
      <w:r w:rsidR="00273733">
        <w:rPr>
          <w:rFonts w:ascii="Times New Roman" w:hAnsi="Times New Roman" w:cs="Times New Roman"/>
        </w:rPr>
        <w:t xml:space="preserve">his </w:t>
      </w:r>
      <w:r w:rsidR="005A14ED">
        <w:rPr>
          <w:rFonts w:ascii="Times New Roman" w:hAnsi="Times New Roman" w:cs="Times New Roman"/>
        </w:rPr>
        <w:t>recurring tropes</w:t>
      </w:r>
      <w:r w:rsidR="00273733">
        <w:rPr>
          <w:rFonts w:ascii="Times New Roman" w:hAnsi="Times New Roman" w:cs="Times New Roman"/>
        </w:rPr>
        <w:t xml:space="preserve"> which shape a narrative that transcends the individual work</w:t>
      </w:r>
      <w:r w:rsidR="005B3416">
        <w:rPr>
          <w:rFonts w:ascii="Times New Roman" w:hAnsi="Times New Roman" w:cs="Times New Roman"/>
        </w:rPr>
        <w:t>s. His use of</w:t>
      </w:r>
      <w:r w:rsidR="005A14ED">
        <w:rPr>
          <w:rFonts w:ascii="Times New Roman" w:hAnsi="Times New Roman" w:cs="Times New Roman"/>
        </w:rPr>
        <w:t xml:space="preserve"> </w:t>
      </w:r>
      <w:r w:rsidR="003D2B3E">
        <w:rPr>
          <w:rFonts w:ascii="Times New Roman" w:hAnsi="Times New Roman" w:cs="Times New Roman"/>
        </w:rPr>
        <w:t>theatricality, didacticism and prosaic verse, in</w:t>
      </w:r>
      <w:r w:rsidR="005B3416">
        <w:rPr>
          <w:rFonts w:ascii="Times New Roman" w:hAnsi="Times New Roman" w:cs="Times New Roman"/>
        </w:rPr>
        <w:t>fluenced by Hellenistic culture and Greek theatre</w:t>
      </w:r>
      <w:r w:rsidR="00031B73">
        <w:rPr>
          <w:rFonts w:ascii="Times New Roman" w:hAnsi="Times New Roman" w:cs="Times New Roman"/>
        </w:rPr>
        <w:t>, Cavafy uses these tropes to offer insight into historical narratives</w:t>
      </w:r>
      <w:r w:rsidR="00E32719">
        <w:rPr>
          <w:rFonts w:ascii="Times New Roman" w:hAnsi="Times New Roman" w:cs="Times New Roman"/>
        </w:rPr>
        <w:t xml:space="preserve">. The interruption in </w:t>
      </w:r>
      <w:r w:rsidR="00E32719">
        <w:rPr>
          <w:rFonts w:ascii="Times New Roman" w:hAnsi="Times New Roman" w:cs="Times New Roman"/>
          <w:i/>
          <w:iCs/>
        </w:rPr>
        <w:t xml:space="preserve">Young Men of Sidon </w:t>
      </w:r>
      <w:r w:rsidR="00E00148">
        <w:rPr>
          <w:rFonts w:ascii="Times New Roman" w:hAnsi="Times New Roman" w:cs="Times New Roman"/>
        </w:rPr>
        <w:t xml:space="preserve">symbolises </w:t>
      </w:r>
      <w:r w:rsidR="001403DB">
        <w:rPr>
          <w:rFonts w:ascii="Times New Roman" w:hAnsi="Times New Roman" w:cs="Times New Roman"/>
        </w:rPr>
        <w:t xml:space="preserve">the </w:t>
      </w:r>
      <w:r w:rsidR="00E32719">
        <w:rPr>
          <w:rFonts w:ascii="Times New Roman" w:hAnsi="Times New Roman" w:cs="Times New Roman"/>
        </w:rPr>
        <w:t>critique</w:t>
      </w:r>
      <w:r w:rsidR="001403DB">
        <w:rPr>
          <w:rFonts w:ascii="Times New Roman" w:hAnsi="Times New Roman" w:cs="Times New Roman"/>
        </w:rPr>
        <w:t xml:space="preserve"> of contemporary poets against classical figures</w:t>
      </w:r>
      <w:r w:rsidR="00845A9E">
        <w:rPr>
          <w:rFonts w:ascii="Times New Roman" w:hAnsi="Times New Roman" w:cs="Times New Roman"/>
        </w:rPr>
        <w:t xml:space="preserve">. </w:t>
      </w:r>
      <w:r w:rsidR="00845A9E">
        <w:rPr>
          <w:rFonts w:ascii="Times New Roman" w:hAnsi="Times New Roman" w:cs="Times New Roman"/>
          <w:i/>
          <w:iCs/>
        </w:rPr>
        <w:t xml:space="preserve">Alexandrian Kings </w:t>
      </w:r>
      <w:r w:rsidR="00845A9E">
        <w:rPr>
          <w:rFonts w:ascii="Times New Roman" w:hAnsi="Times New Roman" w:cs="Times New Roman"/>
        </w:rPr>
        <w:t xml:space="preserve">unfolds as </w:t>
      </w:r>
      <w:r w:rsidR="003114DA">
        <w:rPr>
          <w:rFonts w:ascii="Times New Roman" w:hAnsi="Times New Roman" w:cs="Times New Roman"/>
        </w:rPr>
        <w:t xml:space="preserve">grand spectacle with rhetoric tones, exposing the irony beneath the ceremony and </w:t>
      </w:r>
      <w:r w:rsidR="003114DA">
        <w:rPr>
          <w:rFonts w:ascii="Times New Roman" w:hAnsi="Times New Roman" w:cs="Times New Roman"/>
          <w:i/>
          <w:iCs/>
        </w:rPr>
        <w:t xml:space="preserve">Kaisarion </w:t>
      </w:r>
      <w:r w:rsidR="003114DA">
        <w:rPr>
          <w:rFonts w:ascii="Times New Roman" w:hAnsi="Times New Roman" w:cs="Times New Roman"/>
        </w:rPr>
        <w:t xml:space="preserve">serves as a follow </w:t>
      </w:r>
      <w:r w:rsidR="00954574">
        <w:rPr>
          <w:rFonts w:ascii="Times New Roman" w:hAnsi="Times New Roman" w:cs="Times New Roman"/>
        </w:rPr>
        <w:t>up, further exploring historical figures and symbolising historical elusiv</w:t>
      </w:r>
      <w:r w:rsidR="003462F6">
        <w:rPr>
          <w:rFonts w:ascii="Times New Roman" w:hAnsi="Times New Roman" w:cs="Times New Roman"/>
        </w:rPr>
        <w:t xml:space="preserve">eness. Collectively, these tropes become a </w:t>
      </w:r>
      <w:proofErr w:type="spellStart"/>
      <w:r w:rsidR="003462F6">
        <w:rPr>
          <w:rFonts w:ascii="Times New Roman" w:hAnsi="Times New Roman" w:cs="Times New Roman"/>
        </w:rPr>
        <w:t>lense</w:t>
      </w:r>
      <w:proofErr w:type="spellEnd"/>
      <w:r w:rsidR="003462F6">
        <w:rPr>
          <w:rFonts w:ascii="Times New Roman" w:hAnsi="Times New Roman" w:cs="Times New Roman"/>
        </w:rPr>
        <w:t xml:space="preserve"> through which Cavafy brings history to life, inviting readers to engage with timeless themes.</w:t>
      </w:r>
    </w:p>
    <w:p w14:paraId="0A852843" w14:textId="77777777" w:rsidR="006034AF" w:rsidRDefault="006034AF">
      <w:pPr>
        <w:rPr>
          <w:rFonts w:ascii="Times New Roman" w:hAnsi="Times New Roman" w:cs="Times New Roman"/>
        </w:rPr>
      </w:pPr>
      <w:r>
        <w:rPr>
          <w:rFonts w:ascii="Times New Roman" w:hAnsi="Times New Roman" w:cs="Times New Roman"/>
        </w:rPr>
        <w:br w:type="page"/>
      </w:r>
    </w:p>
    <w:p w14:paraId="72C71598" w14:textId="2E33D64E" w:rsidR="008D3E53" w:rsidRDefault="006034AF">
      <w:pPr>
        <w:rPr>
          <w:rFonts w:ascii="Times New Roman" w:hAnsi="Times New Roman" w:cs="Times New Roman"/>
          <w:u w:val="single"/>
        </w:rPr>
      </w:pPr>
      <w:r w:rsidRPr="006034AF">
        <w:rPr>
          <w:rFonts w:ascii="Times New Roman" w:hAnsi="Times New Roman" w:cs="Times New Roman"/>
          <w:u w:val="single"/>
        </w:rPr>
        <w:lastRenderedPageBreak/>
        <w:t>Bibliography</w:t>
      </w:r>
    </w:p>
    <w:p w14:paraId="072917C8" w14:textId="77777777" w:rsidR="006034AF" w:rsidRDefault="006034AF">
      <w:pPr>
        <w:rPr>
          <w:rFonts w:ascii="Times New Roman" w:hAnsi="Times New Roman" w:cs="Times New Roman"/>
          <w:u w:val="single"/>
        </w:rPr>
      </w:pPr>
    </w:p>
    <w:p w14:paraId="6EC59B97" w14:textId="0704FF1D" w:rsidR="006034AF" w:rsidRDefault="006034AF">
      <w:pPr>
        <w:rPr>
          <w:rFonts w:ascii="Times New Roman" w:hAnsi="Times New Roman" w:cs="Times New Roman"/>
          <w:b/>
          <w:bCs/>
        </w:rPr>
      </w:pPr>
      <w:r w:rsidRPr="006034AF">
        <w:rPr>
          <w:rFonts w:ascii="Times New Roman" w:hAnsi="Times New Roman" w:cs="Times New Roman"/>
          <w:b/>
          <w:bCs/>
        </w:rPr>
        <w:t>Primary Sources:</w:t>
      </w:r>
    </w:p>
    <w:p w14:paraId="03A66CA6" w14:textId="77777777" w:rsidR="00BB2AE1" w:rsidRPr="00BB2AE1" w:rsidRDefault="00BB2AE1">
      <w:pPr>
        <w:rPr>
          <w:rFonts w:ascii="Times New Roman" w:hAnsi="Times New Roman" w:cs="Times New Roman"/>
          <w:b/>
          <w:bCs/>
          <w:color w:val="000000" w:themeColor="text1"/>
          <w:sz w:val="32"/>
          <w:szCs w:val="32"/>
        </w:rPr>
      </w:pPr>
    </w:p>
    <w:p w14:paraId="5A52059B" w14:textId="7E28D59D" w:rsidR="00BB2AE1" w:rsidRPr="00BB2AE1" w:rsidRDefault="00BB2AE1">
      <w:pPr>
        <w:rPr>
          <w:rFonts w:ascii="Times New Roman" w:hAnsi="Times New Roman" w:cs="Times New Roman"/>
          <w:b/>
          <w:bCs/>
          <w:color w:val="000000" w:themeColor="text1"/>
          <w:sz w:val="32"/>
          <w:szCs w:val="32"/>
        </w:rPr>
      </w:pPr>
      <w:r w:rsidRPr="00BB2AE1">
        <w:rPr>
          <w:rFonts w:ascii="Times New Roman" w:hAnsi="Times New Roman" w:cs="Times New Roman"/>
          <w:color w:val="000000" w:themeColor="text1"/>
          <w:shd w:val="clear" w:color="auto" w:fill="FFFFFF"/>
        </w:rPr>
        <w:t xml:space="preserve">Cavafy, CP 2009, </w:t>
      </w:r>
      <w:r w:rsidRPr="00BB2AE1">
        <w:rPr>
          <w:rFonts w:ascii="Times New Roman" w:hAnsi="Times New Roman" w:cs="Times New Roman"/>
          <w:i/>
          <w:iCs/>
          <w:color w:val="000000" w:themeColor="text1"/>
          <w:shd w:val="clear" w:color="auto" w:fill="FFFFFF"/>
        </w:rPr>
        <w:t xml:space="preserve">The Collected </w:t>
      </w:r>
      <w:r w:rsidR="00B42B87" w:rsidRPr="00BB2AE1">
        <w:rPr>
          <w:rFonts w:ascii="Times New Roman" w:hAnsi="Times New Roman" w:cs="Times New Roman"/>
          <w:i/>
          <w:iCs/>
          <w:color w:val="000000" w:themeColor="text1"/>
          <w:shd w:val="clear" w:color="auto" w:fill="FFFFFF"/>
        </w:rPr>
        <w:t>Poems:</w:t>
      </w:r>
      <w:r w:rsidRPr="00BB2AE1">
        <w:rPr>
          <w:rFonts w:ascii="Times New Roman" w:hAnsi="Times New Roman" w:cs="Times New Roman"/>
          <w:i/>
          <w:iCs/>
          <w:color w:val="000000" w:themeColor="text1"/>
          <w:shd w:val="clear" w:color="auto" w:fill="FFFFFF"/>
        </w:rPr>
        <w:t xml:space="preserve"> With Parallel Greek Text,</w:t>
      </w:r>
      <w:r w:rsidRPr="00BB2AE1">
        <w:rPr>
          <w:rFonts w:ascii="Times New Roman" w:hAnsi="Times New Roman" w:cs="Times New Roman"/>
          <w:color w:val="000000" w:themeColor="text1"/>
          <w:shd w:val="clear" w:color="auto" w:fill="FFFFFF"/>
        </w:rPr>
        <w:t xml:space="preserve"> Oxford University Press, Incorporated, Oxford.</w:t>
      </w:r>
      <w:r w:rsidRPr="00BB2AE1">
        <w:rPr>
          <w:rStyle w:val="apple-converted-space"/>
          <w:rFonts w:ascii="Times New Roman" w:hAnsi="Times New Roman" w:cs="Times New Roman"/>
          <w:color w:val="000000" w:themeColor="text1"/>
          <w:shd w:val="clear" w:color="auto" w:fill="FFFFFF"/>
        </w:rPr>
        <w:t> </w:t>
      </w:r>
    </w:p>
    <w:p w14:paraId="46D2C4F1" w14:textId="77777777" w:rsidR="00995738" w:rsidRDefault="00995738">
      <w:pPr>
        <w:rPr>
          <w:rFonts w:ascii="Times New Roman" w:hAnsi="Times New Roman" w:cs="Times New Roman"/>
          <w:b/>
          <w:bCs/>
        </w:rPr>
      </w:pPr>
    </w:p>
    <w:p w14:paraId="45C1FD26" w14:textId="06D845AA" w:rsidR="006034AF" w:rsidRDefault="00995738">
      <w:pPr>
        <w:rPr>
          <w:rFonts w:ascii="Times New Roman" w:hAnsi="Times New Roman" w:cs="Times New Roman"/>
          <w:b/>
          <w:bCs/>
        </w:rPr>
      </w:pPr>
      <w:r>
        <w:rPr>
          <w:rFonts w:ascii="Calibri" w:hAnsi="Calibri" w:cs="Calibri"/>
          <w:color w:val="777777"/>
          <w:spacing w:val="8"/>
          <w:shd w:val="clear" w:color="auto" w:fill="FFFFFF"/>
        </w:rPr>
        <w:t>﻿</w:t>
      </w:r>
      <w:r w:rsidRPr="00995738">
        <w:rPr>
          <w:rFonts w:ascii="Times New Roman" w:hAnsi="Times New Roman" w:cs="Times New Roman"/>
          <w:color w:val="000000" w:themeColor="text1"/>
          <w:spacing w:val="8"/>
          <w:shd w:val="clear" w:color="auto" w:fill="FFFFFF"/>
        </w:rPr>
        <w:t xml:space="preserve">Reprinted from </w:t>
      </w:r>
      <w:r w:rsidRPr="000972CE">
        <w:rPr>
          <w:rFonts w:ascii="Times New Roman" w:hAnsi="Times New Roman" w:cs="Times New Roman"/>
          <w:i/>
          <w:iCs/>
          <w:color w:val="000000" w:themeColor="text1"/>
          <w:spacing w:val="8"/>
          <w:shd w:val="clear" w:color="auto" w:fill="FFFFFF"/>
        </w:rPr>
        <w:t>C.P. CAVAFY: Collected Poems Revised Edition</w:t>
      </w:r>
      <w:r w:rsidRPr="00995738">
        <w:rPr>
          <w:rFonts w:ascii="Times New Roman" w:hAnsi="Times New Roman" w:cs="Times New Roman"/>
          <w:color w:val="000000" w:themeColor="text1"/>
          <w:spacing w:val="8"/>
          <w:shd w:val="clear" w:color="auto" w:fill="FFFFFF"/>
        </w:rPr>
        <w:t xml:space="preserve">, translated by Edmund Keeley and Philip Sherrard, edited by George </w:t>
      </w:r>
      <w:proofErr w:type="spellStart"/>
      <w:r w:rsidRPr="00995738">
        <w:rPr>
          <w:rFonts w:ascii="Times New Roman" w:hAnsi="Times New Roman" w:cs="Times New Roman"/>
          <w:color w:val="000000" w:themeColor="text1"/>
          <w:spacing w:val="8"/>
          <w:shd w:val="clear" w:color="auto" w:fill="FFFFFF"/>
        </w:rPr>
        <w:t>Savidis</w:t>
      </w:r>
      <w:proofErr w:type="spellEnd"/>
      <w:r w:rsidRPr="00995738">
        <w:rPr>
          <w:rFonts w:ascii="Times New Roman" w:hAnsi="Times New Roman" w:cs="Times New Roman"/>
          <w:color w:val="000000" w:themeColor="text1"/>
          <w:spacing w:val="8"/>
          <w:shd w:val="clear" w:color="auto" w:fill="FFFFFF"/>
        </w:rPr>
        <w:t xml:space="preserve">. Translation copyright © 1975, 1992 by Edmund Keeley and Philip Sherrard. Princeton University Press. </w:t>
      </w:r>
    </w:p>
    <w:p w14:paraId="71DECCA3" w14:textId="77777777" w:rsidR="006034AF" w:rsidRDefault="006034AF">
      <w:pPr>
        <w:rPr>
          <w:rFonts w:ascii="Times New Roman" w:hAnsi="Times New Roman" w:cs="Times New Roman"/>
          <w:b/>
          <w:bCs/>
        </w:rPr>
      </w:pPr>
    </w:p>
    <w:p w14:paraId="40736604" w14:textId="25B5F305" w:rsidR="00B52DF7" w:rsidRDefault="00B52DF7">
      <w:pPr>
        <w:rPr>
          <w:rFonts w:ascii="Times New Roman" w:hAnsi="Times New Roman" w:cs="Times New Roman"/>
          <w:b/>
          <w:bCs/>
        </w:rPr>
      </w:pPr>
      <w:r>
        <w:rPr>
          <w:rFonts w:ascii="Times New Roman" w:hAnsi="Times New Roman" w:cs="Times New Roman"/>
          <w:b/>
          <w:bCs/>
        </w:rPr>
        <w:t>Secondary Sources:</w:t>
      </w:r>
    </w:p>
    <w:p w14:paraId="5455323D" w14:textId="77777777" w:rsidR="001F493F" w:rsidRDefault="001F493F">
      <w:pPr>
        <w:rPr>
          <w:rFonts w:ascii="Times New Roman" w:hAnsi="Times New Roman" w:cs="Times New Roman"/>
          <w:b/>
          <w:bCs/>
        </w:rPr>
      </w:pPr>
    </w:p>
    <w:p w14:paraId="17543E8B" w14:textId="1EA003AE" w:rsidR="001F493F" w:rsidRPr="001F493F" w:rsidRDefault="001F493F" w:rsidP="001F493F">
      <w:pPr>
        <w:rPr>
          <w:rFonts w:ascii="Times New Roman" w:eastAsia="Times New Roman" w:hAnsi="Times New Roman" w:cs="Times New Roman"/>
          <w:color w:val="000000"/>
          <w:kern w:val="0"/>
          <w:lang w:eastAsia="en-GB"/>
          <w14:ligatures w14:val="none"/>
        </w:rPr>
      </w:pPr>
      <w:proofErr w:type="spellStart"/>
      <w:r w:rsidRPr="001F493F">
        <w:rPr>
          <w:rFonts w:ascii="Times New Roman" w:eastAsia="Times New Roman" w:hAnsi="Times New Roman" w:cs="Times New Roman"/>
          <w:color w:val="000000"/>
          <w:kern w:val="0"/>
          <w:lang w:eastAsia="en-GB"/>
          <w14:ligatures w14:val="none"/>
        </w:rPr>
        <w:t>Dimaras</w:t>
      </w:r>
      <w:proofErr w:type="spellEnd"/>
      <w:r w:rsidRPr="001F493F">
        <w:rPr>
          <w:rFonts w:ascii="Times New Roman" w:eastAsia="Times New Roman" w:hAnsi="Times New Roman" w:cs="Times New Roman"/>
          <w:color w:val="000000"/>
          <w:kern w:val="0"/>
          <w:lang w:eastAsia="en-GB"/>
          <w14:ligatures w14:val="none"/>
        </w:rPr>
        <w:t xml:space="preserve">, C. Th., and Diana Haas. </w:t>
      </w:r>
      <w:r w:rsidRPr="001F493F">
        <w:rPr>
          <w:rFonts w:ascii="Times New Roman" w:eastAsia="Times New Roman" w:hAnsi="Times New Roman" w:cs="Times New Roman"/>
          <w:i/>
          <w:iCs/>
          <w:color w:val="000000"/>
          <w:kern w:val="0"/>
          <w:lang w:eastAsia="en-GB"/>
          <w14:ligatures w14:val="none"/>
        </w:rPr>
        <w:t>Cavafy’s Technique of Inspiration.</w:t>
      </w:r>
      <w:r>
        <w:rPr>
          <w:rFonts w:ascii="Times New Roman" w:eastAsia="Times New Roman" w:hAnsi="Times New Roman" w:cs="Times New Roman"/>
          <w:i/>
          <w:iCs/>
          <w:color w:val="000000"/>
          <w:kern w:val="0"/>
          <w:lang w:eastAsia="en-GB"/>
          <w14:ligatures w14:val="none"/>
        </w:rPr>
        <w:t xml:space="preserve"> </w:t>
      </w:r>
      <w:r w:rsidRPr="001F493F">
        <w:rPr>
          <w:rFonts w:ascii="Times New Roman" w:eastAsia="Times New Roman" w:hAnsi="Times New Roman" w:cs="Times New Roman"/>
          <w:i/>
          <w:iCs/>
          <w:color w:val="000000"/>
          <w:kern w:val="0"/>
          <w:lang w:eastAsia="en-GB"/>
          <w14:ligatures w14:val="none"/>
        </w:rPr>
        <w:t>Grand Street</w:t>
      </w:r>
      <w:r w:rsidRPr="001F493F">
        <w:rPr>
          <w:rFonts w:ascii="Times New Roman" w:eastAsia="Times New Roman" w:hAnsi="Times New Roman" w:cs="Times New Roman"/>
          <w:color w:val="000000"/>
          <w:kern w:val="0"/>
          <w:lang w:eastAsia="en-GB"/>
          <w14:ligatures w14:val="none"/>
        </w:rPr>
        <w:t>, vol. 2, no. 3, 1983, pp. 143–56. </w:t>
      </w:r>
    </w:p>
    <w:p w14:paraId="1F41C88C" w14:textId="77777777" w:rsidR="001F493F" w:rsidRDefault="001F493F">
      <w:pPr>
        <w:rPr>
          <w:rFonts w:ascii="Times New Roman" w:hAnsi="Times New Roman" w:cs="Times New Roman"/>
          <w:b/>
          <w:bCs/>
        </w:rPr>
      </w:pPr>
    </w:p>
    <w:p w14:paraId="18C16A80" w14:textId="6323C84A" w:rsidR="00D86691" w:rsidRDefault="00D86691">
      <w:pPr>
        <w:rPr>
          <w:rFonts w:ascii="Times New Roman" w:hAnsi="Times New Roman" w:cs="Times New Roman"/>
          <w:color w:val="000000" w:themeColor="text1"/>
          <w:shd w:val="clear" w:color="auto" w:fill="FFFFFF"/>
        </w:rPr>
      </w:pPr>
      <w:r w:rsidRPr="00D86691">
        <w:rPr>
          <w:rFonts w:ascii="Times New Roman" w:hAnsi="Times New Roman" w:cs="Times New Roman"/>
          <w:color w:val="000000" w:themeColor="text1"/>
          <w:shd w:val="clear" w:color="auto" w:fill="FFFFFF"/>
        </w:rPr>
        <w:t xml:space="preserve">Jeffreys, P 2015, </w:t>
      </w:r>
      <w:r w:rsidRPr="00B42B87">
        <w:rPr>
          <w:rFonts w:ascii="Times New Roman" w:hAnsi="Times New Roman" w:cs="Times New Roman"/>
          <w:i/>
          <w:iCs/>
          <w:color w:val="000000" w:themeColor="text1"/>
          <w:shd w:val="clear" w:color="auto" w:fill="FFFFFF"/>
        </w:rPr>
        <w:t xml:space="preserve">Reframing </w:t>
      </w:r>
      <w:r w:rsidR="00B42B87" w:rsidRPr="00B42B87">
        <w:rPr>
          <w:rFonts w:ascii="Times New Roman" w:hAnsi="Times New Roman" w:cs="Times New Roman"/>
          <w:i/>
          <w:iCs/>
          <w:color w:val="000000" w:themeColor="text1"/>
          <w:shd w:val="clear" w:color="auto" w:fill="FFFFFF"/>
        </w:rPr>
        <w:t>Decadence:</w:t>
      </w:r>
      <w:r w:rsidRPr="00B42B87">
        <w:rPr>
          <w:rFonts w:ascii="Times New Roman" w:hAnsi="Times New Roman" w:cs="Times New Roman"/>
          <w:i/>
          <w:iCs/>
          <w:color w:val="000000" w:themeColor="text1"/>
          <w:shd w:val="clear" w:color="auto" w:fill="FFFFFF"/>
        </w:rPr>
        <w:t xml:space="preserve"> C. P. Cavafy's Imaginary Portraits</w:t>
      </w:r>
      <w:r w:rsidRPr="00D86691">
        <w:rPr>
          <w:rFonts w:ascii="Times New Roman" w:hAnsi="Times New Roman" w:cs="Times New Roman"/>
          <w:color w:val="000000" w:themeColor="text1"/>
          <w:shd w:val="clear" w:color="auto" w:fill="FFFFFF"/>
        </w:rPr>
        <w:t>, Cornell University Press, Ithaca</w:t>
      </w:r>
      <w:r w:rsidR="00B42B87">
        <w:rPr>
          <w:rFonts w:ascii="Times New Roman" w:hAnsi="Times New Roman" w:cs="Times New Roman"/>
          <w:color w:val="000000" w:themeColor="text1"/>
          <w:shd w:val="clear" w:color="auto" w:fill="FFFFFF"/>
        </w:rPr>
        <w:t>, pp.115.</w:t>
      </w:r>
    </w:p>
    <w:p w14:paraId="68BF34A7" w14:textId="77777777" w:rsidR="00CC3202" w:rsidRDefault="00CC3202">
      <w:pPr>
        <w:rPr>
          <w:rFonts w:ascii="Times New Roman" w:hAnsi="Times New Roman" w:cs="Times New Roman"/>
          <w:color w:val="000000" w:themeColor="text1"/>
          <w:shd w:val="clear" w:color="auto" w:fill="FFFFFF"/>
        </w:rPr>
      </w:pPr>
    </w:p>
    <w:p w14:paraId="52A65CE0" w14:textId="5D88C067" w:rsidR="00CC3202" w:rsidRPr="00CC3202" w:rsidRDefault="00CC3202">
      <w:pPr>
        <w:rPr>
          <w:rFonts w:ascii="Times New Roman" w:hAnsi="Times New Roman" w:cs="Times New Roman"/>
          <w:b/>
          <w:bCs/>
          <w:color w:val="000000" w:themeColor="text1"/>
          <w:sz w:val="40"/>
          <w:szCs w:val="40"/>
        </w:rPr>
      </w:pPr>
      <w:proofErr w:type="spellStart"/>
      <w:r w:rsidRPr="00CC3202">
        <w:rPr>
          <w:rFonts w:ascii="Times New Roman" w:hAnsi="Times New Roman" w:cs="Times New Roman"/>
          <w:color w:val="000000" w:themeColor="text1"/>
          <w:shd w:val="clear" w:color="auto" w:fill="FFFFFF"/>
        </w:rPr>
        <w:t>Jusdanis</w:t>
      </w:r>
      <w:proofErr w:type="spellEnd"/>
      <w:r w:rsidRPr="00CC3202">
        <w:rPr>
          <w:rFonts w:ascii="Times New Roman" w:hAnsi="Times New Roman" w:cs="Times New Roman"/>
          <w:color w:val="000000" w:themeColor="text1"/>
          <w:shd w:val="clear" w:color="auto" w:fill="FFFFFF"/>
        </w:rPr>
        <w:t xml:space="preserve">, G 1987, </w:t>
      </w:r>
      <w:r w:rsidRPr="00CC3202">
        <w:rPr>
          <w:rFonts w:ascii="Times New Roman" w:hAnsi="Times New Roman" w:cs="Times New Roman"/>
          <w:i/>
          <w:iCs/>
          <w:color w:val="000000" w:themeColor="text1"/>
          <w:shd w:val="clear" w:color="auto" w:fill="FFFFFF"/>
        </w:rPr>
        <w:t xml:space="preserve">The Poetics of </w:t>
      </w:r>
      <w:proofErr w:type="gramStart"/>
      <w:r w:rsidRPr="00CC3202">
        <w:rPr>
          <w:rFonts w:ascii="Times New Roman" w:hAnsi="Times New Roman" w:cs="Times New Roman"/>
          <w:i/>
          <w:iCs/>
          <w:color w:val="000000" w:themeColor="text1"/>
          <w:shd w:val="clear" w:color="auto" w:fill="FFFFFF"/>
        </w:rPr>
        <w:t>Cavafy :</w:t>
      </w:r>
      <w:proofErr w:type="gramEnd"/>
      <w:r w:rsidRPr="00CC3202">
        <w:rPr>
          <w:rFonts w:ascii="Times New Roman" w:hAnsi="Times New Roman" w:cs="Times New Roman"/>
          <w:i/>
          <w:iCs/>
          <w:color w:val="000000" w:themeColor="text1"/>
          <w:shd w:val="clear" w:color="auto" w:fill="FFFFFF"/>
        </w:rPr>
        <w:t xml:space="preserve"> Textuality, Eroticism, History</w:t>
      </w:r>
      <w:r w:rsidRPr="00CC3202">
        <w:rPr>
          <w:rFonts w:ascii="Times New Roman" w:hAnsi="Times New Roman" w:cs="Times New Roman"/>
          <w:color w:val="000000" w:themeColor="text1"/>
          <w:shd w:val="clear" w:color="auto" w:fill="FFFFFF"/>
        </w:rPr>
        <w:t>, Princeton University Press, Princeton</w:t>
      </w:r>
      <w:r>
        <w:rPr>
          <w:rFonts w:ascii="Times New Roman" w:hAnsi="Times New Roman" w:cs="Times New Roman"/>
          <w:color w:val="000000" w:themeColor="text1"/>
          <w:shd w:val="clear" w:color="auto" w:fill="FFFFFF"/>
        </w:rPr>
        <w:t>. Pp.26</w:t>
      </w:r>
    </w:p>
    <w:sectPr w:rsidR="00CC3202" w:rsidRPr="00CC32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4BDD" w14:textId="77777777" w:rsidR="003A07D2" w:rsidRDefault="003A07D2" w:rsidP="0076371B">
      <w:r>
        <w:separator/>
      </w:r>
    </w:p>
  </w:endnote>
  <w:endnote w:type="continuationSeparator" w:id="0">
    <w:p w14:paraId="74F34C8B" w14:textId="77777777" w:rsidR="003A07D2" w:rsidRDefault="003A07D2" w:rsidP="0076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43145" w14:textId="77777777" w:rsidR="003A07D2" w:rsidRDefault="003A07D2" w:rsidP="0076371B">
      <w:r>
        <w:separator/>
      </w:r>
    </w:p>
  </w:footnote>
  <w:footnote w:type="continuationSeparator" w:id="0">
    <w:p w14:paraId="6AFC6B2E" w14:textId="77777777" w:rsidR="003A07D2" w:rsidRDefault="003A07D2" w:rsidP="0076371B">
      <w:r>
        <w:continuationSeparator/>
      </w:r>
    </w:p>
  </w:footnote>
  <w:footnote w:id="1">
    <w:p w14:paraId="016805FB" w14:textId="1530F3BB" w:rsidR="0076371B" w:rsidRPr="00B412DA" w:rsidRDefault="0076371B">
      <w:pPr>
        <w:pStyle w:val="FootnoteText"/>
      </w:pPr>
      <w:r>
        <w:rPr>
          <w:rStyle w:val="FootnoteReference"/>
        </w:rPr>
        <w:footnoteRef/>
      </w:r>
      <w:r>
        <w:t xml:space="preserve"> </w:t>
      </w:r>
      <w:r w:rsidR="00B412DA">
        <w:t xml:space="preserve">Cavafy, </w:t>
      </w:r>
      <w:r w:rsidR="00B412DA">
        <w:rPr>
          <w:i/>
          <w:iCs/>
        </w:rPr>
        <w:t xml:space="preserve">Young Men of Sidon </w:t>
      </w:r>
      <w:r w:rsidR="00F61A45">
        <w:t>121.1</w:t>
      </w:r>
    </w:p>
  </w:footnote>
  <w:footnote w:id="2">
    <w:p w14:paraId="26122B3B" w14:textId="316A54A1" w:rsidR="00B412DA" w:rsidRPr="00F61A45" w:rsidRDefault="00B412DA">
      <w:pPr>
        <w:pStyle w:val="FootnoteText"/>
      </w:pPr>
      <w:r>
        <w:rPr>
          <w:rStyle w:val="FootnoteReference"/>
        </w:rPr>
        <w:footnoteRef/>
      </w:r>
      <w:r>
        <w:t xml:space="preserve"> </w:t>
      </w:r>
      <w:r w:rsidR="00F61A45">
        <w:t xml:space="preserve">Cavafy, </w:t>
      </w:r>
      <w:r w:rsidR="00F61A45">
        <w:rPr>
          <w:i/>
          <w:iCs/>
        </w:rPr>
        <w:t xml:space="preserve">Young Men of Sidon </w:t>
      </w:r>
      <w:r w:rsidR="00F61A45">
        <w:t>123.12</w:t>
      </w:r>
    </w:p>
  </w:footnote>
  <w:footnote w:id="3">
    <w:p w14:paraId="105B3CAE" w14:textId="0198F88A" w:rsidR="00561186" w:rsidRPr="00F61A45" w:rsidRDefault="00561186">
      <w:pPr>
        <w:pStyle w:val="FootnoteText"/>
      </w:pPr>
      <w:r>
        <w:rPr>
          <w:rStyle w:val="FootnoteReference"/>
        </w:rPr>
        <w:footnoteRef/>
      </w:r>
      <w:r>
        <w:t xml:space="preserve"> </w:t>
      </w:r>
      <w:r w:rsidR="00F61A45">
        <w:t xml:space="preserve">Cavafy, </w:t>
      </w:r>
      <w:r w:rsidR="00F61A45">
        <w:rPr>
          <w:i/>
          <w:iCs/>
        </w:rPr>
        <w:t xml:space="preserve">Young Men of Sidon </w:t>
      </w:r>
      <w:r w:rsidR="00F61A45">
        <w:t>123.13</w:t>
      </w:r>
    </w:p>
  </w:footnote>
  <w:footnote w:id="4">
    <w:p w14:paraId="4EB6F9AB" w14:textId="3A3D6793" w:rsidR="00B412DA" w:rsidRPr="00F61A45" w:rsidRDefault="00B412DA">
      <w:pPr>
        <w:pStyle w:val="FootnoteText"/>
      </w:pPr>
      <w:r>
        <w:rPr>
          <w:rStyle w:val="FootnoteReference"/>
        </w:rPr>
        <w:footnoteRef/>
      </w:r>
      <w:r>
        <w:t xml:space="preserve"> </w:t>
      </w:r>
      <w:r w:rsidR="00F61A45">
        <w:t xml:space="preserve">Cavafy, </w:t>
      </w:r>
      <w:r w:rsidR="00F61A45">
        <w:rPr>
          <w:i/>
          <w:iCs/>
        </w:rPr>
        <w:t xml:space="preserve">Young Men of Sidon </w:t>
      </w:r>
      <w:r w:rsidR="00F61A45">
        <w:t>123.14</w:t>
      </w:r>
    </w:p>
  </w:footnote>
  <w:footnote w:id="5">
    <w:p w14:paraId="04BEBCC4" w14:textId="633361F9" w:rsidR="00B412DA" w:rsidRPr="00F61A45" w:rsidRDefault="00B412DA">
      <w:pPr>
        <w:pStyle w:val="FootnoteText"/>
      </w:pPr>
      <w:r>
        <w:rPr>
          <w:rStyle w:val="FootnoteReference"/>
        </w:rPr>
        <w:footnoteRef/>
      </w:r>
      <w:r>
        <w:t xml:space="preserve"> </w:t>
      </w:r>
      <w:r w:rsidR="00F61A45">
        <w:t xml:space="preserve">Cavafy, </w:t>
      </w:r>
      <w:r w:rsidR="00F61A45">
        <w:rPr>
          <w:i/>
          <w:iCs/>
        </w:rPr>
        <w:t xml:space="preserve">Young Men of Sidon </w:t>
      </w:r>
      <w:r w:rsidR="00F61A45">
        <w:t>123.16</w:t>
      </w:r>
    </w:p>
  </w:footnote>
  <w:footnote w:id="6">
    <w:p w14:paraId="5022F2BE" w14:textId="48AA8829" w:rsidR="00B412DA" w:rsidRDefault="00B412DA">
      <w:pPr>
        <w:pStyle w:val="FootnoteText"/>
      </w:pPr>
      <w:r>
        <w:rPr>
          <w:rStyle w:val="FootnoteReference"/>
        </w:rPr>
        <w:footnoteRef/>
      </w:r>
      <w:r>
        <w:t xml:space="preserve"> </w:t>
      </w:r>
      <w:r w:rsidR="00F61A45">
        <w:t xml:space="preserve">Cavafy, </w:t>
      </w:r>
      <w:r w:rsidR="00F61A45">
        <w:rPr>
          <w:i/>
          <w:iCs/>
        </w:rPr>
        <w:t xml:space="preserve">Young Men of Sidon </w:t>
      </w:r>
      <w:r w:rsidR="00F61A45">
        <w:t>123.17</w:t>
      </w:r>
    </w:p>
  </w:footnote>
  <w:footnote w:id="7">
    <w:p w14:paraId="5BBC44D0" w14:textId="76FF8169" w:rsidR="000501F5" w:rsidRDefault="000501F5">
      <w:pPr>
        <w:pStyle w:val="FootnoteText"/>
      </w:pPr>
      <w:r>
        <w:rPr>
          <w:rStyle w:val="FootnoteReference"/>
        </w:rPr>
        <w:footnoteRef/>
      </w:r>
      <w:r>
        <w:t xml:space="preserve"> </w:t>
      </w:r>
      <w:r w:rsidR="00F61A45">
        <w:t xml:space="preserve">Cavafy, </w:t>
      </w:r>
      <w:r w:rsidR="00F61A45">
        <w:rPr>
          <w:i/>
          <w:iCs/>
        </w:rPr>
        <w:t xml:space="preserve">Young Men of Sidon </w:t>
      </w:r>
      <w:r w:rsidR="00F61A45">
        <w:t>123.12</w:t>
      </w:r>
    </w:p>
  </w:footnote>
  <w:footnote w:id="8">
    <w:p w14:paraId="3F98CF96" w14:textId="419FFF0E" w:rsidR="00961707" w:rsidRDefault="00961707">
      <w:pPr>
        <w:pStyle w:val="FootnoteText"/>
      </w:pPr>
      <w:r>
        <w:rPr>
          <w:rStyle w:val="FootnoteReference"/>
        </w:rPr>
        <w:footnoteRef/>
      </w:r>
      <w:r>
        <w:t xml:space="preserve"> </w:t>
      </w:r>
      <w:proofErr w:type="spellStart"/>
      <w:r>
        <w:t>Ju</w:t>
      </w:r>
      <w:r w:rsidR="00CC3202">
        <w:t>s</w:t>
      </w:r>
      <w:r>
        <w:t>danis</w:t>
      </w:r>
      <w:proofErr w:type="spellEnd"/>
      <w:r>
        <w:t xml:space="preserve"> </w:t>
      </w:r>
      <w:r w:rsidR="00CC3202">
        <w:t xml:space="preserve">(1987) </w:t>
      </w:r>
      <w:r>
        <w:t>pp.26</w:t>
      </w:r>
    </w:p>
  </w:footnote>
  <w:footnote w:id="9">
    <w:p w14:paraId="08BB6BA7" w14:textId="3AAF55C3" w:rsidR="00D12D51" w:rsidRPr="002547BF" w:rsidRDefault="00D12D51">
      <w:pPr>
        <w:pStyle w:val="FootnoteText"/>
      </w:pPr>
      <w:r>
        <w:rPr>
          <w:rStyle w:val="FootnoteReference"/>
        </w:rPr>
        <w:footnoteRef/>
      </w:r>
      <w:r>
        <w:t xml:space="preserve"> </w:t>
      </w:r>
      <w:r w:rsidR="002547BF">
        <w:t xml:space="preserve"> </w:t>
      </w:r>
      <w:r w:rsidR="003634AE">
        <w:t xml:space="preserve">Cavafy </w:t>
      </w:r>
      <w:r w:rsidR="003634AE">
        <w:rPr>
          <w:i/>
          <w:iCs/>
        </w:rPr>
        <w:t>Alexandrian Kings,</w:t>
      </w:r>
      <w:r w:rsidR="002547BF">
        <w:rPr>
          <w:i/>
          <w:iCs/>
        </w:rPr>
        <w:t xml:space="preserve"> </w:t>
      </w:r>
      <w:r w:rsidR="002547BF">
        <w:t>(1912)</w:t>
      </w:r>
    </w:p>
  </w:footnote>
  <w:footnote w:id="10">
    <w:p w14:paraId="492A6F1C" w14:textId="201A0F22" w:rsidR="00D12D51" w:rsidRDefault="00D12D51">
      <w:pPr>
        <w:pStyle w:val="FootnoteText"/>
      </w:pPr>
      <w:r>
        <w:rPr>
          <w:rStyle w:val="FootnoteReference"/>
        </w:rPr>
        <w:footnoteRef/>
      </w:r>
      <w:r>
        <w:t xml:space="preserve"> </w:t>
      </w:r>
      <w:r w:rsidR="002547BF">
        <w:t xml:space="preserve">Cavafy </w:t>
      </w:r>
      <w:r w:rsidR="002547BF">
        <w:rPr>
          <w:i/>
          <w:iCs/>
        </w:rPr>
        <w:t xml:space="preserve">Alexandrian Kings, </w:t>
      </w:r>
      <w:r w:rsidR="002547BF">
        <w:t>(1912)</w:t>
      </w:r>
    </w:p>
  </w:footnote>
  <w:footnote w:id="11">
    <w:p w14:paraId="7B4FD6F3" w14:textId="22C35562" w:rsidR="00D12D51" w:rsidRDefault="00D12D51">
      <w:pPr>
        <w:pStyle w:val="FootnoteText"/>
      </w:pPr>
      <w:r>
        <w:rPr>
          <w:rStyle w:val="FootnoteReference"/>
        </w:rPr>
        <w:footnoteRef/>
      </w:r>
      <w:r>
        <w:t xml:space="preserve"> </w:t>
      </w:r>
      <w:r w:rsidR="002547BF">
        <w:t xml:space="preserve">Cavafy </w:t>
      </w:r>
      <w:r w:rsidR="002547BF">
        <w:rPr>
          <w:i/>
          <w:iCs/>
        </w:rPr>
        <w:t xml:space="preserve">Alexandrian Kings, </w:t>
      </w:r>
      <w:r w:rsidR="002547BF">
        <w:t>(1912)</w:t>
      </w:r>
    </w:p>
  </w:footnote>
  <w:footnote w:id="12">
    <w:p w14:paraId="2931C80C" w14:textId="5DB34FAB" w:rsidR="000B52AD" w:rsidRDefault="000B52AD">
      <w:pPr>
        <w:pStyle w:val="FootnoteText"/>
      </w:pPr>
      <w:r>
        <w:rPr>
          <w:rStyle w:val="FootnoteReference"/>
        </w:rPr>
        <w:footnoteRef/>
      </w:r>
      <w:r>
        <w:t xml:space="preserve"> </w:t>
      </w:r>
      <w:r w:rsidR="002547BF">
        <w:t>Jeffreys (</w:t>
      </w:r>
      <w:r w:rsidR="00FB6449">
        <w:t>2015</w:t>
      </w:r>
      <w:proofErr w:type="gramStart"/>
      <w:r w:rsidR="00FB6449">
        <w:t xml:space="preserve">) </w:t>
      </w:r>
      <w:r>
        <w:t xml:space="preserve"> </w:t>
      </w:r>
      <w:r w:rsidR="00A571FB">
        <w:t>pp.</w:t>
      </w:r>
      <w:proofErr w:type="gramEnd"/>
      <w:r w:rsidR="00A571FB">
        <w:t>115</w:t>
      </w:r>
    </w:p>
  </w:footnote>
  <w:footnote w:id="13">
    <w:p w14:paraId="622642F3" w14:textId="7379E66A" w:rsidR="00A21475" w:rsidRDefault="00A21475">
      <w:pPr>
        <w:pStyle w:val="FootnoteText"/>
      </w:pPr>
      <w:r>
        <w:rPr>
          <w:rStyle w:val="FootnoteReference"/>
        </w:rPr>
        <w:footnoteRef/>
      </w:r>
      <w:r>
        <w:t xml:space="preserve"> </w:t>
      </w:r>
      <w:r w:rsidR="002547BF">
        <w:t xml:space="preserve">Cavafy </w:t>
      </w:r>
      <w:r w:rsidR="002547BF">
        <w:rPr>
          <w:i/>
          <w:iCs/>
        </w:rPr>
        <w:t xml:space="preserve">Alexandrian Kings, </w:t>
      </w:r>
      <w:r w:rsidR="002547BF">
        <w:t>(1912)</w:t>
      </w:r>
    </w:p>
  </w:footnote>
  <w:footnote w:id="14">
    <w:p w14:paraId="20C08BF4" w14:textId="7F9F1FEA" w:rsidR="00151374" w:rsidRDefault="00151374">
      <w:pPr>
        <w:pStyle w:val="FootnoteText"/>
      </w:pPr>
      <w:r>
        <w:rPr>
          <w:rStyle w:val="FootnoteReference"/>
        </w:rPr>
        <w:footnoteRef/>
      </w:r>
      <w:r>
        <w:t xml:space="preserve"> </w:t>
      </w:r>
      <w:r w:rsidR="002547BF">
        <w:t xml:space="preserve">Cavafy </w:t>
      </w:r>
      <w:r w:rsidR="002547BF">
        <w:rPr>
          <w:i/>
          <w:iCs/>
        </w:rPr>
        <w:t xml:space="preserve">Alexandrian Kings, </w:t>
      </w:r>
      <w:r w:rsidR="002547BF">
        <w:t>(1912)</w:t>
      </w:r>
    </w:p>
  </w:footnote>
  <w:footnote w:id="15">
    <w:p w14:paraId="7D29D9D3" w14:textId="268962C6" w:rsidR="00DA35D1" w:rsidRDefault="00DA35D1">
      <w:pPr>
        <w:pStyle w:val="FootnoteText"/>
      </w:pPr>
      <w:r>
        <w:rPr>
          <w:rStyle w:val="FootnoteReference"/>
        </w:rPr>
        <w:footnoteRef/>
      </w:r>
      <w:r>
        <w:t xml:space="preserve"> </w:t>
      </w:r>
      <w:r w:rsidR="002547BF">
        <w:t xml:space="preserve">Cavafy </w:t>
      </w:r>
      <w:r w:rsidR="002547BF">
        <w:rPr>
          <w:i/>
          <w:iCs/>
        </w:rPr>
        <w:t xml:space="preserve">Alexandrian Kings, </w:t>
      </w:r>
      <w:r w:rsidR="002547BF">
        <w:t>(1912)</w:t>
      </w:r>
    </w:p>
  </w:footnote>
  <w:footnote w:id="16">
    <w:p w14:paraId="7F82E89A" w14:textId="169859FC" w:rsidR="0025598E" w:rsidRDefault="0025598E">
      <w:pPr>
        <w:pStyle w:val="FootnoteText"/>
      </w:pPr>
      <w:r>
        <w:rPr>
          <w:rStyle w:val="FootnoteReference"/>
        </w:rPr>
        <w:footnoteRef/>
      </w:r>
      <w:r>
        <w:t xml:space="preserve">  </w:t>
      </w:r>
      <w:r w:rsidR="002547BF">
        <w:t xml:space="preserve">Cavafy </w:t>
      </w:r>
      <w:r w:rsidR="002547BF">
        <w:rPr>
          <w:i/>
          <w:iCs/>
        </w:rPr>
        <w:t xml:space="preserve">Alexandrian Kings, </w:t>
      </w:r>
      <w:r w:rsidR="002547BF">
        <w:t>(1912)</w:t>
      </w:r>
    </w:p>
  </w:footnote>
  <w:footnote w:id="17">
    <w:p w14:paraId="1252F36A" w14:textId="6DC0C354" w:rsidR="00391FF3" w:rsidRDefault="00391FF3">
      <w:pPr>
        <w:pStyle w:val="FootnoteText"/>
      </w:pPr>
      <w:r>
        <w:rPr>
          <w:rStyle w:val="FootnoteReference"/>
        </w:rPr>
        <w:footnoteRef/>
      </w:r>
      <w:r>
        <w:t xml:space="preserve"> </w:t>
      </w:r>
      <w:r w:rsidR="002547BF">
        <w:t xml:space="preserve">Cavafy </w:t>
      </w:r>
      <w:r w:rsidR="002547BF">
        <w:rPr>
          <w:i/>
          <w:iCs/>
        </w:rPr>
        <w:t xml:space="preserve">Alexandrian Kings, </w:t>
      </w:r>
      <w:r w:rsidR="002547BF">
        <w:t>(1912)</w:t>
      </w:r>
    </w:p>
  </w:footnote>
  <w:footnote w:id="18">
    <w:p w14:paraId="6A74B80A" w14:textId="3A8B6C4A" w:rsidR="00244226" w:rsidRDefault="00244226">
      <w:pPr>
        <w:pStyle w:val="FootnoteText"/>
      </w:pPr>
      <w:r>
        <w:rPr>
          <w:rStyle w:val="FootnoteReference"/>
        </w:rPr>
        <w:footnoteRef/>
      </w:r>
      <w:r>
        <w:t xml:space="preserve"> </w:t>
      </w:r>
      <w:proofErr w:type="spellStart"/>
      <w:r w:rsidR="000E6AE2">
        <w:t>Dimiras</w:t>
      </w:r>
      <w:proofErr w:type="spellEnd"/>
      <w:r w:rsidR="000E6AE2">
        <w:t xml:space="preserve"> </w:t>
      </w:r>
      <w:r w:rsidR="001C4A5B">
        <w:t>(</w:t>
      </w:r>
      <w:r w:rsidR="00C97243">
        <w:t>1983</w:t>
      </w:r>
      <w:r w:rsidR="001C4A5B">
        <w:t>)</w:t>
      </w:r>
      <w:r w:rsidR="003634AE">
        <w:t xml:space="preserve"> pp.</w:t>
      </w:r>
      <w:r w:rsidR="00C97243">
        <w:t xml:space="preserve"> 153</w:t>
      </w:r>
    </w:p>
  </w:footnote>
  <w:footnote w:id="19">
    <w:p w14:paraId="185F1819" w14:textId="09689CA7" w:rsidR="0056655F" w:rsidRPr="00B87C0B" w:rsidRDefault="0056655F" w:rsidP="0056655F">
      <w:pPr>
        <w:pStyle w:val="FootnoteText"/>
      </w:pPr>
      <w:r>
        <w:rPr>
          <w:rStyle w:val="FootnoteReference"/>
        </w:rPr>
        <w:footnoteRef/>
      </w:r>
      <w:r>
        <w:t xml:space="preserve"> </w:t>
      </w:r>
      <w:r w:rsidR="002547BF">
        <w:t>Cavafy</w:t>
      </w:r>
      <w:r w:rsidR="00B87C0B">
        <w:t xml:space="preserve"> </w:t>
      </w:r>
      <w:r w:rsidR="00B87C0B">
        <w:rPr>
          <w:i/>
          <w:iCs/>
        </w:rPr>
        <w:t xml:space="preserve">Kaisarion </w:t>
      </w:r>
      <w:r w:rsidR="00B87C0B">
        <w:t>(1918)</w:t>
      </w:r>
    </w:p>
  </w:footnote>
  <w:footnote w:id="20">
    <w:p w14:paraId="132C2457" w14:textId="659DA716" w:rsidR="0056655F" w:rsidRDefault="0056655F" w:rsidP="0056655F">
      <w:pPr>
        <w:pStyle w:val="FootnoteText"/>
      </w:pPr>
      <w:r>
        <w:rPr>
          <w:rStyle w:val="FootnoteReference"/>
        </w:rPr>
        <w:footnoteRef/>
      </w:r>
      <w:r>
        <w:t xml:space="preserve">  </w:t>
      </w:r>
      <w:r w:rsidR="00B87C0B">
        <w:t xml:space="preserve">Cavafy </w:t>
      </w:r>
      <w:r w:rsidR="00B87C0B">
        <w:rPr>
          <w:i/>
          <w:iCs/>
        </w:rPr>
        <w:t xml:space="preserve">Kaisarion </w:t>
      </w:r>
      <w:r w:rsidR="00B87C0B">
        <w:t>(1918)</w:t>
      </w:r>
    </w:p>
  </w:footnote>
  <w:footnote w:id="21">
    <w:p w14:paraId="1F7AEC5B" w14:textId="6C1FE582" w:rsidR="0056655F" w:rsidRDefault="0056655F" w:rsidP="0056655F">
      <w:pPr>
        <w:pStyle w:val="FootnoteText"/>
      </w:pPr>
      <w:r>
        <w:rPr>
          <w:rStyle w:val="FootnoteReference"/>
        </w:rPr>
        <w:footnoteRef/>
      </w:r>
      <w:r>
        <w:t xml:space="preserve"> </w:t>
      </w:r>
      <w:r w:rsidR="00B87C0B">
        <w:t xml:space="preserve">Cavafy </w:t>
      </w:r>
      <w:r w:rsidR="00B87C0B">
        <w:rPr>
          <w:i/>
          <w:iCs/>
        </w:rPr>
        <w:t xml:space="preserve">Kaisarion </w:t>
      </w:r>
      <w:r w:rsidR="00B87C0B">
        <w:t>(1918)</w:t>
      </w:r>
    </w:p>
  </w:footnote>
  <w:footnote w:id="22">
    <w:p w14:paraId="4A8B0FC7" w14:textId="1EB4A95C" w:rsidR="00382A07" w:rsidRDefault="00382A07">
      <w:pPr>
        <w:pStyle w:val="FootnoteText"/>
      </w:pPr>
      <w:r>
        <w:rPr>
          <w:rStyle w:val="FootnoteReference"/>
        </w:rPr>
        <w:footnoteRef/>
      </w:r>
      <w:r>
        <w:t xml:space="preserve"> </w:t>
      </w:r>
      <w:r w:rsidR="00B87C0B">
        <w:t xml:space="preserve">Cavafy </w:t>
      </w:r>
      <w:r w:rsidR="00B87C0B">
        <w:rPr>
          <w:i/>
          <w:iCs/>
        </w:rPr>
        <w:t xml:space="preserve">Kaisarion </w:t>
      </w:r>
      <w:r w:rsidR="00B87C0B">
        <w:t>(1918)</w:t>
      </w:r>
    </w:p>
  </w:footnote>
  <w:footnote w:id="23">
    <w:p w14:paraId="2B1B44EF" w14:textId="13D1EF17" w:rsidR="00382A07" w:rsidRDefault="00382A07">
      <w:pPr>
        <w:pStyle w:val="FootnoteText"/>
      </w:pPr>
      <w:r>
        <w:rPr>
          <w:rStyle w:val="FootnoteReference"/>
        </w:rPr>
        <w:footnoteRef/>
      </w:r>
      <w:r>
        <w:t xml:space="preserve"> </w:t>
      </w:r>
      <w:r w:rsidR="00B87C0B">
        <w:t xml:space="preserve">Cavafy </w:t>
      </w:r>
      <w:r w:rsidR="00B87C0B">
        <w:rPr>
          <w:i/>
          <w:iCs/>
        </w:rPr>
        <w:t xml:space="preserve">Kaisarion </w:t>
      </w:r>
      <w:r w:rsidR="00B87C0B">
        <w:t>(1918)</w:t>
      </w:r>
    </w:p>
  </w:footnote>
  <w:footnote w:id="24">
    <w:p w14:paraId="0674F9DD" w14:textId="77CDEF76" w:rsidR="00382A07" w:rsidRDefault="00382A07">
      <w:pPr>
        <w:pStyle w:val="FootnoteText"/>
      </w:pPr>
      <w:r>
        <w:rPr>
          <w:rStyle w:val="FootnoteReference"/>
        </w:rPr>
        <w:footnoteRef/>
      </w:r>
      <w:r>
        <w:t xml:space="preserve"> </w:t>
      </w:r>
      <w:r w:rsidR="00B87C0B">
        <w:t xml:space="preserve">Cavafy </w:t>
      </w:r>
      <w:r w:rsidR="00B87C0B">
        <w:rPr>
          <w:i/>
          <w:iCs/>
        </w:rPr>
        <w:t xml:space="preserve">Kaisarion </w:t>
      </w:r>
      <w:r w:rsidR="00B87C0B">
        <w:t>(1918)</w:t>
      </w:r>
    </w:p>
  </w:footnote>
  <w:footnote w:id="25">
    <w:p w14:paraId="23C2B120" w14:textId="32688538" w:rsidR="00FC4853" w:rsidRDefault="00FC4853">
      <w:pPr>
        <w:pStyle w:val="FootnoteText"/>
      </w:pPr>
      <w:r>
        <w:rPr>
          <w:rStyle w:val="FootnoteReference"/>
        </w:rPr>
        <w:footnoteRef/>
      </w:r>
      <w:r>
        <w:t xml:space="preserve"> </w:t>
      </w:r>
      <w:r w:rsidR="00B87C0B">
        <w:t xml:space="preserve">Cavafy </w:t>
      </w:r>
      <w:r w:rsidR="00B87C0B">
        <w:rPr>
          <w:i/>
          <w:iCs/>
        </w:rPr>
        <w:t xml:space="preserve">Kaisarion </w:t>
      </w:r>
      <w:r w:rsidR="00B87C0B">
        <w:t>(1918)</w:t>
      </w:r>
    </w:p>
  </w:footnote>
  <w:footnote w:id="26">
    <w:p w14:paraId="5F56391A" w14:textId="76FDFF56" w:rsidR="001E4D93" w:rsidRDefault="001E4D93">
      <w:pPr>
        <w:pStyle w:val="FootnoteText"/>
      </w:pPr>
      <w:r>
        <w:rPr>
          <w:rStyle w:val="FootnoteReference"/>
        </w:rPr>
        <w:footnoteRef/>
      </w:r>
      <w:r>
        <w:t xml:space="preserve"> </w:t>
      </w:r>
      <w:proofErr w:type="spellStart"/>
      <w:r w:rsidR="00E7449D">
        <w:t>Dimiras</w:t>
      </w:r>
      <w:proofErr w:type="spellEnd"/>
      <w:r w:rsidR="00E7449D">
        <w:t xml:space="preserve"> </w:t>
      </w:r>
      <w:r w:rsidR="00AB7FCF">
        <w:t>(</w:t>
      </w:r>
      <w:r w:rsidR="00E7449D">
        <w:t>1983</w:t>
      </w:r>
      <w:r w:rsidR="00AB7FCF">
        <w:t>)</w:t>
      </w:r>
      <w:r w:rsidR="001C4A5B">
        <w:t xml:space="preserve"> </w:t>
      </w:r>
      <w:r w:rsidR="008C4E40">
        <w:t>154</w:t>
      </w:r>
    </w:p>
  </w:footnote>
  <w:footnote w:id="27">
    <w:p w14:paraId="4461B950" w14:textId="6ECB78DA" w:rsidR="009D5B4A" w:rsidRDefault="009D5B4A">
      <w:pPr>
        <w:pStyle w:val="FootnoteText"/>
      </w:pPr>
      <w:r>
        <w:rPr>
          <w:rStyle w:val="FootnoteReference"/>
        </w:rPr>
        <w:footnoteRef/>
      </w:r>
      <w:r>
        <w:t xml:space="preserve"> </w:t>
      </w:r>
      <w:r w:rsidR="00B87C0B">
        <w:t xml:space="preserve">Cavafy </w:t>
      </w:r>
      <w:r w:rsidR="00B87C0B">
        <w:rPr>
          <w:i/>
          <w:iCs/>
        </w:rPr>
        <w:t xml:space="preserve">Kaisarion </w:t>
      </w:r>
      <w:r w:rsidR="00B87C0B">
        <w:t>(1918)</w:t>
      </w:r>
    </w:p>
  </w:footnote>
  <w:footnote w:id="28">
    <w:p w14:paraId="2BBBBDA8" w14:textId="0EE8364A" w:rsidR="006C4126" w:rsidRDefault="006C4126">
      <w:pPr>
        <w:pStyle w:val="FootnoteText"/>
      </w:pPr>
      <w:r>
        <w:rPr>
          <w:rStyle w:val="FootnoteReference"/>
        </w:rPr>
        <w:footnoteRef/>
      </w:r>
      <w:r>
        <w:t xml:space="preserve"> </w:t>
      </w:r>
      <w:r w:rsidR="00B87C0B">
        <w:t xml:space="preserve">Cavafy </w:t>
      </w:r>
      <w:r w:rsidR="00B87C0B">
        <w:rPr>
          <w:i/>
          <w:iCs/>
        </w:rPr>
        <w:t xml:space="preserve">Kaisarion </w:t>
      </w:r>
      <w:r w:rsidR="00B87C0B">
        <w:t>(1918)</w:t>
      </w:r>
    </w:p>
  </w:footnote>
  <w:footnote w:id="29">
    <w:p w14:paraId="53CB7559" w14:textId="7D77685B" w:rsidR="009944EE" w:rsidRDefault="009944EE">
      <w:pPr>
        <w:pStyle w:val="FootnoteText"/>
      </w:pPr>
      <w:r>
        <w:rPr>
          <w:rStyle w:val="FootnoteReference"/>
        </w:rPr>
        <w:footnoteRef/>
      </w:r>
      <w:r>
        <w:t xml:space="preserve"> </w:t>
      </w:r>
      <w:r w:rsidR="00B87C0B">
        <w:t xml:space="preserve">Cavafy </w:t>
      </w:r>
      <w:r w:rsidR="00B87C0B">
        <w:rPr>
          <w:i/>
          <w:iCs/>
        </w:rPr>
        <w:t xml:space="preserve">Kaisarion </w:t>
      </w:r>
      <w:r w:rsidR="00B87C0B">
        <w:t>(1918)</w:t>
      </w:r>
    </w:p>
  </w:footnote>
  <w:footnote w:id="30">
    <w:p w14:paraId="6611B43E" w14:textId="68EB6317" w:rsidR="004967F9" w:rsidRDefault="004967F9">
      <w:pPr>
        <w:pStyle w:val="FootnoteText"/>
      </w:pPr>
      <w:r>
        <w:rPr>
          <w:rStyle w:val="FootnoteReference"/>
        </w:rPr>
        <w:footnoteRef/>
      </w:r>
      <w:r>
        <w:t xml:space="preserve"> </w:t>
      </w:r>
      <w:r w:rsidR="00B87C0B">
        <w:t xml:space="preserve">Cavafy </w:t>
      </w:r>
      <w:r w:rsidR="00B87C0B">
        <w:rPr>
          <w:i/>
          <w:iCs/>
        </w:rPr>
        <w:t xml:space="preserve">Kaisarion </w:t>
      </w:r>
      <w:r w:rsidR="00B87C0B">
        <w:t>(1918)</w:t>
      </w:r>
    </w:p>
  </w:footnote>
  <w:footnote w:id="31">
    <w:p w14:paraId="39544423" w14:textId="7F85AE1F" w:rsidR="00B824C8" w:rsidRDefault="00B824C8">
      <w:pPr>
        <w:pStyle w:val="FootnoteText"/>
      </w:pPr>
      <w:r>
        <w:rPr>
          <w:rStyle w:val="FootnoteReference"/>
        </w:rPr>
        <w:footnoteRef/>
      </w:r>
      <w:r>
        <w:t xml:space="preserve"> </w:t>
      </w:r>
      <w:proofErr w:type="spellStart"/>
      <w:r w:rsidR="001C4A5B">
        <w:t>Dimiras</w:t>
      </w:r>
      <w:proofErr w:type="spellEnd"/>
      <w:r w:rsidR="001C4A5B">
        <w:t xml:space="preserve"> (1983) 154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76"/>
    <w:rsid w:val="00031B73"/>
    <w:rsid w:val="00041212"/>
    <w:rsid w:val="000501F5"/>
    <w:rsid w:val="0009455F"/>
    <w:rsid w:val="000972CE"/>
    <w:rsid w:val="000A2973"/>
    <w:rsid w:val="000A522B"/>
    <w:rsid w:val="000B1B54"/>
    <w:rsid w:val="000B2CB3"/>
    <w:rsid w:val="000B4641"/>
    <w:rsid w:val="000B52AD"/>
    <w:rsid w:val="000C201B"/>
    <w:rsid w:val="000C6B6D"/>
    <w:rsid w:val="000D6DBC"/>
    <w:rsid w:val="000E3B9D"/>
    <w:rsid w:val="000E4961"/>
    <w:rsid w:val="000E6AE2"/>
    <w:rsid w:val="000E77EB"/>
    <w:rsid w:val="001146BA"/>
    <w:rsid w:val="00115864"/>
    <w:rsid w:val="0012576D"/>
    <w:rsid w:val="0012676C"/>
    <w:rsid w:val="001403DB"/>
    <w:rsid w:val="00144683"/>
    <w:rsid w:val="00146240"/>
    <w:rsid w:val="00151374"/>
    <w:rsid w:val="00153D20"/>
    <w:rsid w:val="001816BA"/>
    <w:rsid w:val="00185CE8"/>
    <w:rsid w:val="0019141D"/>
    <w:rsid w:val="00195620"/>
    <w:rsid w:val="001A1DB3"/>
    <w:rsid w:val="001B070B"/>
    <w:rsid w:val="001B3047"/>
    <w:rsid w:val="001C34F6"/>
    <w:rsid w:val="001C4A5B"/>
    <w:rsid w:val="001E3E27"/>
    <w:rsid w:val="001E4D93"/>
    <w:rsid w:val="001E652F"/>
    <w:rsid w:val="001F4767"/>
    <w:rsid w:val="001F493F"/>
    <w:rsid w:val="002039C6"/>
    <w:rsid w:val="00203ACB"/>
    <w:rsid w:val="00216B7B"/>
    <w:rsid w:val="0023438E"/>
    <w:rsid w:val="00244226"/>
    <w:rsid w:val="002458F8"/>
    <w:rsid w:val="00247E66"/>
    <w:rsid w:val="002547BF"/>
    <w:rsid w:val="0025598E"/>
    <w:rsid w:val="00265226"/>
    <w:rsid w:val="00273733"/>
    <w:rsid w:val="00275DE6"/>
    <w:rsid w:val="002811E4"/>
    <w:rsid w:val="00297C39"/>
    <w:rsid w:val="002B721B"/>
    <w:rsid w:val="002D0F0E"/>
    <w:rsid w:val="002D330D"/>
    <w:rsid w:val="002D4EE0"/>
    <w:rsid w:val="002E77AD"/>
    <w:rsid w:val="003114DA"/>
    <w:rsid w:val="00323448"/>
    <w:rsid w:val="00340A6F"/>
    <w:rsid w:val="003462F6"/>
    <w:rsid w:val="00360E1C"/>
    <w:rsid w:val="003634AE"/>
    <w:rsid w:val="00375EC9"/>
    <w:rsid w:val="00377F39"/>
    <w:rsid w:val="00382A07"/>
    <w:rsid w:val="00391FF3"/>
    <w:rsid w:val="00395644"/>
    <w:rsid w:val="003A0669"/>
    <w:rsid w:val="003A07D2"/>
    <w:rsid w:val="003A1DCC"/>
    <w:rsid w:val="003D2B3E"/>
    <w:rsid w:val="003E5EF1"/>
    <w:rsid w:val="003E77B9"/>
    <w:rsid w:val="004031AA"/>
    <w:rsid w:val="00424EB8"/>
    <w:rsid w:val="004332C4"/>
    <w:rsid w:val="00436E99"/>
    <w:rsid w:val="004461B7"/>
    <w:rsid w:val="00454FFA"/>
    <w:rsid w:val="00465EA6"/>
    <w:rsid w:val="00472126"/>
    <w:rsid w:val="00476FE9"/>
    <w:rsid w:val="00494576"/>
    <w:rsid w:val="004967F9"/>
    <w:rsid w:val="00497D29"/>
    <w:rsid w:val="004A7D1F"/>
    <w:rsid w:val="004B6368"/>
    <w:rsid w:val="004B65FE"/>
    <w:rsid w:val="004C6332"/>
    <w:rsid w:val="004E5C25"/>
    <w:rsid w:val="004F0880"/>
    <w:rsid w:val="004F627B"/>
    <w:rsid w:val="004F6939"/>
    <w:rsid w:val="005027E8"/>
    <w:rsid w:val="00525771"/>
    <w:rsid w:val="005277D0"/>
    <w:rsid w:val="005363D8"/>
    <w:rsid w:val="00540E26"/>
    <w:rsid w:val="00556508"/>
    <w:rsid w:val="00561186"/>
    <w:rsid w:val="0056655F"/>
    <w:rsid w:val="00571F64"/>
    <w:rsid w:val="00576D44"/>
    <w:rsid w:val="00577CC0"/>
    <w:rsid w:val="005844B6"/>
    <w:rsid w:val="005A14ED"/>
    <w:rsid w:val="005B0A69"/>
    <w:rsid w:val="005B3416"/>
    <w:rsid w:val="005B39F7"/>
    <w:rsid w:val="005B4E1C"/>
    <w:rsid w:val="005B5D0D"/>
    <w:rsid w:val="005C6980"/>
    <w:rsid w:val="005D4476"/>
    <w:rsid w:val="005F20DC"/>
    <w:rsid w:val="005F6617"/>
    <w:rsid w:val="006034AF"/>
    <w:rsid w:val="00637510"/>
    <w:rsid w:val="00640E6A"/>
    <w:rsid w:val="00640FC1"/>
    <w:rsid w:val="0064415E"/>
    <w:rsid w:val="006559FA"/>
    <w:rsid w:val="0068027E"/>
    <w:rsid w:val="00680503"/>
    <w:rsid w:val="00696500"/>
    <w:rsid w:val="006A6189"/>
    <w:rsid w:val="006C40D1"/>
    <w:rsid w:val="006C4126"/>
    <w:rsid w:val="006E7A21"/>
    <w:rsid w:val="00703204"/>
    <w:rsid w:val="007069EC"/>
    <w:rsid w:val="00706D53"/>
    <w:rsid w:val="00714501"/>
    <w:rsid w:val="00723897"/>
    <w:rsid w:val="00724542"/>
    <w:rsid w:val="007276F0"/>
    <w:rsid w:val="00730F48"/>
    <w:rsid w:val="007314D3"/>
    <w:rsid w:val="007561D4"/>
    <w:rsid w:val="0076371B"/>
    <w:rsid w:val="007A23E7"/>
    <w:rsid w:val="007B6B40"/>
    <w:rsid w:val="007C5BF7"/>
    <w:rsid w:val="007D3514"/>
    <w:rsid w:val="007F3084"/>
    <w:rsid w:val="00800547"/>
    <w:rsid w:val="00811C39"/>
    <w:rsid w:val="00823B1E"/>
    <w:rsid w:val="00835C1E"/>
    <w:rsid w:val="00836B47"/>
    <w:rsid w:val="00837E3C"/>
    <w:rsid w:val="00845A9E"/>
    <w:rsid w:val="00872577"/>
    <w:rsid w:val="00872B3B"/>
    <w:rsid w:val="00886EEC"/>
    <w:rsid w:val="008B6A9D"/>
    <w:rsid w:val="008C4E40"/>
    <w:rsid w:val="008D3E53"/>
    <w:rsid w:val="00907BA7"/>
    <w:rsid w:val="00923555"/>
    <w:rsid w:val="00925F66"/>
    <w:rsid w:val="00934B69"/>
    <w:rsid w:val="00946526"/>
    <w:rsid w:val="00954574"/>
    <w:rsid w:val="00961707"/>
    <w:rsid w:val="0096760B"/>
    <w:rsid w:val="009944EE"/>
    <w:rsid w:val="00995738"/>
    <w:rsid w:val="009A1F30"/>
    <w:rsid w:val="009C3319"/>
    <w:rsid w:val="009D5B4A"/>
    <w:rsid w:val="009E7362"/>
    <w:rsid w:val="00A0661D"/>
    <w:rsid w:val="00A07F21"/>
    <w:rsid w:val="00A2080B"/>
    <w:rsid w:val="00A21475"/>
    <w:rsid w:val="00A256CC"/>
    <w:rsid w:val="00A531D8"/>
    <w:rsid w:val="00A53EF7"/>
    <w:rsid w:val="00A55399"/>
    <w:rsid w:val="00A571FB"/>
    <w:rsid w:val="00A66808"/>
    <w:rsid w:val="00A717F2"/>
    <w:rsid w:val="00A751EE"/>
    <w:rsid w:val="00A92D16"/>
    <w:rsid w:val="00A9551B"/>
    <w:rsid w:val="00AA3C5A"/>
    <w:rsid w:val="00AB31A0"/>
    <w:rsid w:val="00AB7BFF"/>
    <w:rsid w:val="00AB7FCF"/>
    <w:rsid w:val="00AD51A0"/>
    <w:rsid w:val="00AD62C3"/>
    <w:rsid w:val="00AF067D"/>
    <w:rsid w:val="00AF41C8"/>
    <w:rsid w:val="00B044E4"/>
    <w:rsid w:val="00B11561"/>
    <w:rsid w:val="00B21131"/>
    <w:rsid w:val="00B239F9"/>
    <w:rsid w:val="00B412DA"/>
    <w:rsid w:val="00B42B87"/>
    <w:rsid w:val="00B47BF6"/>
    <w:rsid w:val="00B52DF7"/>
    <w:rsid w:val="00B562F8"/>
    <w:rsid w:val="00B5758C"/>
    <w:rsid w:val="00B64E5A"/>
    <w:rsid w:val="00B824C8"/>
    <w:rsid w:val="00B831E2"/>
    <w:rsid w:val="00B835F1"/>
    <w:rsid w:val="00B87C0B"/>
    <w:rsid w:val="00B87D5A"/>
    <w:rsid w:val="00B967D3"/>
    <w:rsid w:val="00B97391"/>
    <w:rsid w:val="00BA7895"/>
    <w:rsid w:val="00BB1E99"/>
    <w:rsid w:val="00BB2AE1"/>
    <w:rsid w:val="00BD737A"/>
    <w:rsid w:val="00BD7DD8"/>
    <w:rsid w:val="00BE7329"/>
    <w:rsid w:val="00BE7DF9"/>
    <w:rsid w:val="00BF181F"/>
    <w:rsid w:val="00C245A7"/>
    <w:rsid w:val="00C35425"/>
    <w:rsid w:val="00C35BED"/>
    <w:rsid w:val="00C6040C"/>
    <w:rsid w:val="00C97243"/>
    <w:rsid w:val="00CA23F1"/>
    <w:rsid w:val="00CB4FBC"/>
    <w:rsid w:val="00CC3202"/>
    <w:rsid w:val="00CD30A1"/>
    <w:rsid w:val="00CD3370"/>
    <w:rsid w:val="00CE0C5B"/>
    <w:rsid w:val="00CF31E2"/>
    <w:rsid w:val="00D00B5B"/>
    <w:rsid w:val="00D12D51"/>
    <w:rsid w:val="00D1650E"/>
    <w:rsid w:val="00D27185"/>
    <w:rsid w:val="00D37B43"/>
    <w:rsid w:val="00D50446"/>
    <w:rsid w:val="00D655D5"/>
    <w:rsid w:val="00D86691"/>
    <w:rsid w:val="00D9128B"/>
    <w:rsid w:val="00D95AD9"/>
    <w:rsid w:val="00DA144F"/>
    <w:rsid w:val="00DA1A68"/>
    <w:rsid w:val="00DA35D1"/>
    <w:rsid w:val="00DB7775"/>
    <w:rsid w:val="00DC2459"/>
    <w:rsid w:val="00DC612B"/>
    <w:rsid w:val="00DC61C3"/>
    <w:rsid w:val="00DE6066"/>
    <w:rsid w:val="00E00148"/>
    <w:rsid w:val="00E06603"/>
    <w:rsid w:val="00E32719"/>
    <w:rsid w:val="00E7449D"/>
    <w:rsid w:val="00E83908"/>
    <w:rsid w:val="00E9531E"/>
    <w:rsid w:val="00E95790"/>
    <w:rsid w:val="00EA3D9E"/>
    <w:rsid w:val="00EA70A1"/>
    <w:rsid w:val="00EB2E41"/>
    <w:rsid w:val="00EB765E"/>
    <w:rsid w:val="00EB7A7F"/>
    <w:rsid w:val="00EC1368"/>
    <w:rsid w:val="00ED3BF5"/>
    <w:rsid w:val="00EF1DD2"/>
    <w:rsid w:val="00EF65E5"/>
    <w:rsid w:val="00F00053"/>
    <w:rsid w:val="00F2228C"/>
    <w:rsid w:val="00F25D36"/>
    <w:rsid w:val="00F27FFA"/>
    <w:rsid w:val="00F32090"/>
    <w:rsid w:val="00F3223A"/>
    <w:rsid w:val="00F5620C"/>
    <w:rsid w:val="00F61A45"/>
    <w:rsid w:val="00FA7ACB"/>
    <w:rsid w:val="00FB6449"/>
    <w:rsid w:val="00FC08C3"/>
    <w:rsid w:val="00FC4853"/>
    <w:rsid w:val="00FF0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DBF2"/>
  <w15:chartTrackingRefBased/>
  <w15:docId w15:val="{3EE654B0-20FB-4448-B9D8-3703D0E0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D4476"/>
    <w:pPr>
      <w:pBdr>
        <w:top w:val="nil"/>
        <w:left w:val="nil"/>
        <w:bottom w:val="nil"/>
        <w:right w:val="nil"/>
        <w:between w:val="nil"/>
        <w:bar w:val="nil"/>
      </w:pBdr>
    </w:pPr>
    <w:rPr>
      <w:rFonts w:ascii="Helvetica Neue" w:eastAsia="Arial Unicode MS" w:hAnsi="Helvetica Neue" w:cs="Arial Unicode MS"/>
      <w:color w:val="000000"/>
      <w:kern w:val="0"/>
      <w:sz w:val="22"/>
      <w:szCs w:val="22"/>
      <w:u w:color="000000"/>
      <w:bdr w:val="nil"/>
      <w:lang w:val="de-DE" w:eastAsia="en-GB"/>
      <w14:textOutline w14:w="0" w14:cap="flat" w14:cmpd="sng" w14:algn="ctr">
        <w14:noFill/>
        <w14:prstDash w14:val="solid"/>
        <w14:bevel/>
      </w14:textOutline>
      <w14:ligatures w14:val="none"/>
    </w:rPr>
  </w:style>
  <w:style w:type="paragraph" w:customStyle="1" w:styleId="Default">
    <w:name w:val="Default"/>
    <w:rsid w:val="007B6B40"/>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ligatures w14:val="none"/>
    </w:rPr>
  </w:style>
  <w:style w:type="paragraph" w:styleId="FootnoteText">
    <w:name w:val="footnote text"/>
    <w:basedOn w:val="Normal"/>
    <w:link w:val="FootnoteTextChar"/>
    <w:uiPriority w:val="99"/>
    <w:semiHidden/>
    <w:unhideWhenUsed/>
    <w:rsid w:val="0076371B"/>
    <w:rPr>
      <w:sz w:val="20"/>
      <w:szCs w:val="20"/>
    </w:rPr>
  </w:style>
  <w:style w:type="character" w:customStyle="1" w:styleId="FootnoteTextChar">
    <w:name w:val="Footnote Text Char"/>
    <w:basedOn w:val="DefaultParagraphFont"/>
    <w:link w:val="FootnoteText"/>
    <w:uiPriority w:val="99"/>
    <w:semiHidden/>
    <w:rsid w:val="0076371B"/>
    <w:rPr>
      <w:sz w:val="20"/>
      <w:szCs w:val="20"/>
    </w:rPr>
  </w:style>
  <w:style w:type="character" w:styleId="FootnoteReference">
    <w:name w:val="footnote reference"/>
    <w:basedOn w:val="DefaultParagraphFont"/>
    <w:uiPriority w:val="99"/>
    <w:semiHidden/>
    <w:unhideWhenUsed/>
    <w:rsid w:val="0076371B"/>
    <w:rPr>
      <w:vertAlign w:val="superscript"/>
    </w:rPr>
  </w:style>
  <w:style w:type="character" w:customStyle="1" w:styleId="apple-converted-space">
    <w:name w:val="apple-converted-space"/>
    <w:basedOn w:val="DefaultParagraphFont"/>
    <w:rsid w:val="001F4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25986">
      <w:bodyDiv w:val="1"/>
      <w:marLeft w:val="0"/>
      <w:marRight w:val="0"/>
      <w:marTop w:val="0"/>
      <w:marBottom w:val="0"/>
      <w:divBdr>
        <w:top w:val="none" w:sz="0" w:space="0" w:color="auto"/>
        <w:left w:val="none" w:sz="0" w:space="0" w:color="auto"/>
        <w:bottom w:val="none" w:sz="0" w:space="0" w:color="auto"/>
        <w:right w:val="none" w:sz="0" w:space="0" w:color="auto"/>
      </w:divBdr>
      <w:divsChild>
        <w:div w:id="275870172">
          <w:marLeft w:val="0"/>
          <w:marRight w:val="0"/>
          <w:marTop w:val="0"/>
          <w:marBottom w:val="0"/>
          <w:divBdr>
            <w:top w:val="none" w:sz="0" w:space="0" w:color="auto"/>
            <w:left w:val="none" w:sz="0" w:space="0" w:color="auto"/>
            <w:bottom w:val="none" w:sz="0" w:space="0" w:color="auto"/>
            <w:right w:val="none" w:sz="0" w:space="0" w:color="auto"/>
          </w:divBdr>
          <w:divsChild>
            <w:div w:id="20772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FEC4-7A1F-594C-854A-02F5F632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Latisha Cope</dc:creator>
  <cp:keywords/>
  <dc:description/>
  <cp:lastModifiedBy>Latisha Cope</cp:lastModifiedBy>
  <cp:revision>3</cp:revision>
  <dcterms:created xsi:type="dcterms:W3CDTF">2024-01-08T08:34:00Z</dcterms:created>
  <dcterms:modified xsi:type="dcterms:W3CDTF">2024-01-08T08:40:00Z</dcterms:modified>
</cp:coreProperties>
</file>